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6/2019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vinte e cinco dias do mês de março de dois mil e dezenove, às dezoito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Elias, Teodoro Jair </w:t>
      </w:r>
      <w:proofErr w:type="spellStart"/>
      <w:r>
        <w:t>Dessbessel</w:t>
      </w:r>
      <w:proofErr w:type="spellEnd"/>
      <w:r>
        <w:t xml:space="preserve">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 seguinte Projeto: </w:t>
      </w:r>
      <w:bookmarkStart w:id="0" w:name="a1"/>
      <w:bookmarkEnd w:id="0"/>
      <w:r>
        <w:rPr>
          <w:b/>
        </w:rPr>
        <w:t>Projeto de Lei do Executivo n° 2506,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providências. </w:t>
      </w:r>
      <w:r>
        <w:rPr>
          <w:bCs/>
        </w:rPr>
        <w:t>Após análise do referido projeto</w:t>
      </w:r>
      <w:bookmarkStart w:id="1" w:name="_GoBack"/>
      <w:bookmarkEnd w:id="1"/>
      <w:r>
        <w:rPr>
          <w:bCs/>
        </w:rPr>
        <w:t xml:space="preserve"> a Comissão decidiu </w:t>
      </w:r>
      <w:r>
        <w:rPr>
          <w:b/>
          <w:bCs/>
        </w:rPr>
        <w:t xml:space="preserve">emitir parecer favorável com Emenda Modificativa.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B90-C24C-4F09-AFF2-3486E3F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2018-11-22T10:38:00Z</cp:lastPrinted>
  <dcterms:created xsi:type="dcterms:W3CDTF">2019-03-25T22:23:00Z</dcterms:created>
  <dcterms:modified xsi:type="dcterms:W3CDTF">2019-03-25T22:24:00Z</dcterms:modified>
</cp:coreProperties>
</file>