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emEspaamento"/>
        <w:spacing w:after="24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- ORDEM DO DIA Nº 39/2018 –</w:t>
      </w:r>
    </w:p>
    <w:p>
      <w:pPr>
        <w:pStyle w:val="SemEspaamento"/>
        <w:spacing w:after="240" w:line="36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SESSÃO LEGISLATIVA ORDINÁRIA, DE 15 DE OUTUBRO DE 2018.</w:t>
      </w: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Projeto de Lei do Executivo nº 2466, de 26 de setembro de 2018 – </w:t>
      </w:r>
      <w:r>
        <w:rPr>
          <w:bCs/>
          <w:sz w:val="28"/>
          <w:szCs w:val="28"/>
        </w:rPr>
        <w:t>AUTORIZA A CONTRATAÇÃO EMERGENCIAL TEMPORÁRIA, POR TEMPO DETERMINADO, NA FORMA DO ARTIGO 37, IX DA CONSTITUIÇÃO FEDERAL E ARTIGO 76 DA LEI ORGÂNICA MUNICIPAL E DÁ OUTRAS PROVIDÊNCIAS.</w:t>
      </w: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Projeto de Lei do Executivo nº 2467, de 05 de outubro de 2018</w:t>
      </w:r>
      <w:r>
        <w:rPr>
          <w:bCs/>
          <w:sz w:val="28"/>
          <w:szCs w:val="28"/>
        </w:rPr>
        <w:t xml:space="preserve"> - AUTORIZA INSTALAÇÃO DE EMPRESA NO DISTRITO INDUSTRIAL DE SALTO DO JACUÍ E DÁ OUTRAS PROVIDÊNCIAS.</w:t>
      </w: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Projeto de Lei do Executivo nº 2469, de 03 de outubro de 2018</w:t>
      </w:r>
      <w:r>
        <w:rPr>
          <w:bCs/>
          <w:sz w:val="28"/>
          <w:szCs w:val="28"/>
        </w:rPr>
        <w:t xml:space="preserve"> - AUTORIZA O PODER EXECUTIVO MUNICIPAL A REALIZAR A ABERTURA DE CRÉDITO ADICIONAL SUPLEMENTAR NO VALOR DE R$ 45.000,00(QUARENTA E CINCO MIL REAIS) E DÁ OUTRAS PROVIDÊNCIAS.</w:t>
      </w: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Projeto de Resolução n° 5, de 1º de outubro de 2018</w:t>
      </w:r>
      <w:r>
        <w:rPr>
          <w:bCs/>
          <w:sz w:val="28"/>
          <w:szCs w:val="28"/>
        </w:rPr>
        <w:t xml:space="preserve"> - TRATA DA APROVAÇÃO DAS DIÁRIAS E RELATÓRIOS DE VIAGENS DOS VEREADORES E SERVIDORES DO PODER LEGISLATIVO MUNICIPAL DO PERÍODO DE 1º DE JULHO A 30 DE SETEMBRO DE 2018, E DÁ OUTRAS PROVIDÊNCIAS.</w:t>
      </w: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Está baixado nas Comissões:</w:t>
      </w: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Projeto de Lei do Executivo nº 2464, de 26 de setembro de 2018 - </w:t>
      </w:r>
      <w:r>
        <w:rPr>
          <w:bCs/>
          <w:sz w:val="28"/>
          <w:szCs w:val="28"/>
        </w:rPr>
        <w:t>INSTITUI GRATIFICAÇÃO AOS MEMBROS DA COMISSÃO DE AVALIAÇÃO DE PATRIMÔNIO E DÁ OUTRAS PROVIDÊNCIAS.</w:t>
      </w:r>
    </w:p>
    <w:p>
      <w:pPr>
        <w:pStyle w:val="SemEspaamento"/>
        <w:spacing w:line="360" w:lineRule="auto"/>
        <w:jc w:val="both"/>
        <w:rPr>
          <w:b/>
          <w:bCs/>
          <w:sz w:val="28"/>
          <w:szCs w:val="28"/>
        </w:rPr>
      </w:pP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>
      <w:pPr>
        <w:pStyle w:val="SemEspaamento"/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SANDRO DRUM</w:t>
      </w:r>
      <w:bookmarkStart w:id="0" w:name="_GoBack"/>
      <w:bookmarkEnd w:id="0"/>
    </w:p>
    <w:p>
      <w:pPr>
        <w:pStyle w:val="SemEspaamento"/>
        <w:spacing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VEREADOR VICE-PRESIDENTE</w:t>
      </w:r>
    </w:p>
    <w:sectPr>
      <w:pgSz w:w="12240" w:h="15840"/>
      <w:pgMar w:top="226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link w:val="Ttulo2Char"/>
    <w:qFormat/>
    <w:pPr>
      <w:spacing w:after="100" w:line="264" w:lineRule="auto"/>
      <w:outlineLvl w:val="1"/>
    </w:pPr>
    <w:rPr>
      <w:color w:val="AE4C00"/>
      <w:sz w:val="39"/>
      <w:szCs w:val="39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pPr>
      <w:ind w:left="240" w:right="240"/>
    </w:pPr>
  </w:style>
  <w:style w:type="paragraph" w:customStyle="1" w:styleId="ecxmsobodytextindent">
    <w:name w:val="ecxmsobodytextindent"/>
    <w:basedOn w:val="Normal"/>
    <w:pPr>
      <w:ind w:left="240" w:right="240"/>
    </w:pPr>
  </w:style>
  <w:style w:type="paragraph" w:styleId="Recuodecorpodetexto">
    <w:name w:val="Body Text Indent"/>
    <w:basedOn w:val="Normal"/>
    <w:link w:val="RecuodecorpodetextoChar"/>
    <w:pPr>
      <w:ind w:left="3119"/>
      <w:jc w:val="both"/>
    </w:pPr>
    <w:rPr>
      <w:sz w:val="28"/>
      <w:szCs w:val="20"/>
      <w:lang w:val="x-none" w:eastAsia="x-none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Pr>
      <w:sz w:val="28"/>
    </w:rPr>
  </w:style>
  <w:style w:type="paragraph" w:customStyle="1" w:styleId="Corpodetexto21">
    <w:name w:val="Corpo de texto 21"/>
    <w:basedOn w:val="Normal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uiPriority w:val="99"/>
    <w:rPr>
      <w:sz w:val="16"/>
      <w:szCs w:val="16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" w:hAnsi="Arial"/>
      <w:b/>
      <w:sz w:val="22"/>
      <w:szCs w:val="20"/>
      <w:lang w:val="x-none" w:eastAsia="x-none"/>
    </w:rPr>
  </w:style>
  <w:style w:type="character" w:customStyle="1" w:styleId="TtuloChar">
    <w:name w:val="Título Char"/>
    <w:link w:val="Ttulo"/>
    <w:rPr>
      <w:rFonts w:ascii="Arial" w:hAnsi="Arial"/>
      <w:b/>
      <w:sz w:val="22"/>
    </w:rPr>
  </w:style>
  <w:style w:type="character" w:customStyle="1" w:styleId="Ttulo2Char">
    <w:name w:val="Título 2 Char"/>
    <w:link w:val="Ttulo2"/>
    <w:rPr>
      <w:color w:val="AE4C00"/>
      <w:sz w:val="39"/>
      <w:szCs w:val="39"/>
    </w:rPr>
  </w:style>
  <w:style w:type="paragraph" w:styleId="SemEspaamento">
    <w:name w:val="No Spacing"/>
    <w:uiPriority w:val="1"/>
    <w:qFormat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link w:val="Ttulo2Char"/>
    <w:qFormat/>
    <w:pPr>
      <w:spacing w:after="100" w:line="264" w:lineRule="auto"/>
      <w:outlineLvl w:val="1"/>
    </w:pPr>
    <w:rPr>
      <w:color w:val="AE4C00"/>
      <w:sz w:val="39"/>
      <w:szCs w:val="39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pPr>
      <w:ind w:left="240" w:right="240"/>
    </w:pPr>
  </w:style>
  <w:style w:type="paragraph" w:customStyle="1" w:styleId="ecxmsobodytextindent">
    <w:name w:val="ecxmsobodytextindent"/>
    <w:basedOn w:val="Normal"/>
    <w:pPr>
      <w:ind w:left="240" w:right="240"/>
    </w:pPr>
  </w:style>
  <w:style w:type="paragraph" w:styleId="Recuodecorpodetexto">
    <w:name w:val="Body Text Indent"/>
    <w:basedOn w:val="Normal"/>
    <w:link w:val="RecuodecorpodetextoChar"/>
    <w:pPr>
      <w:ind w:left="3119"/>
      <w:jc w:val="both"/>
    </w:pPr>
    <w:rPr>
      <w:sz w:val="28"/>
      <w:szCs w:val="20"/>
      <w:lang w:val="x-none" w:eastAsia="x-none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Pr>
      <w:sz w:val="28"/>
    </w:rPr>
  </w:style>
  <w:style w:type="paragraph" w:customStyle="1" w:styleId="Corpodetexto21">
    <w:name w:val="Corpo de texto 21"/>
    <w:basedOn w:val="Normal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uiPriority w:val="99"/>
    <w:rPr>
      <w:sz w:val="16"/>
      <w:szCs w:val="16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" w:hAnsi="Arial"/>
      <w:b/>
      <w:sz w:val="22"/>
      <w:szCs w:val="20"/>
      <w:lang w:val="x-none" w:eastAsia="x-none"/>
    </w:rPr>
  </w:style>
  <w:style w:type="character" w:customStyle="1" w:styleId="TtuloChar">
    <w:name w:val="Título Char"/>
    <w:link w:val="Ttulo"/>
    <w:rPr>
      <w:rFonts w:ascii="Arial" w:hAnsi="Arial"/>
      <w:b/>
      <w:sz w:val="22"/>
    </w:rPr>
  </w:style>
  <w:style w:type="character" w:customStyle="1" w:styleId="Ttulo2Char">
    <w:name w:val="Título 2 Char"/>
    <w:link w:val="Ttulo2"/>
    <w:rPr>
      <w:color w:val="AE4C00"/>
      <w:sz w:val="39"/>
      <w:szCs w:val="39"/>
    </w:rPr>
  </w:style>
  <w:style w:type="paragraph" w:styleId="SemEspaamento">
    <w:name w:val="No Spacing"/>
    <w:uiPriority w:val="1"/>
    <w:qFormat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50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6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7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55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34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100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406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965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38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132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573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595478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609666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0839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3213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9165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5687478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1524830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97456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9261584">
                                                                                      <w:marLeft w:val="0"/>
                                                                                      <w:marRight w:val="12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348615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80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5C3393-F428-4119-B3F4-367FC9D05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- ORDEM DO DIA Nº 001/2011 –</vt:lpstr>
    </vt:vector>
  </TitlesOfParts>
  <Company/>
  <LinksUpToDate>false</LinksUpToDate>
  <CharactersWithSpaces>1214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ORDEM DO DIA Nº 001/2011 –</dc:title>
  <dc:creator>winXP</dc:creator>
  <cp:lastModifiedBy>Windows 7</cp:lastModifiedBy>
  <cp:revision>4</cp:revision>
  <cp:lastPrinted>2018-10-11T14:42:00Z</cp:lastPrinted>
  <dcterms:created xsi:type="dcterms:W3CDTF">2018-10-11T14:40:00Z</dcterms:created>
  <dcterms:modified xsi:type="dcterms:W3CDTF">2018-10-11T14:49:00Z</dcterms:modified>
</cp:coreProperties>
</file>