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EB" w:rsidRPr="009111EB" w:rsidRDefault="009111EB" w:rsidP="009111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9111EB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MENSAGEM RETIFICATIVA</w:t>
      </w:r>
    </w:p>
    <w:p w:rsidR="009111EB" w:rsidRPr="009111EB" w:rsidRDefault="009111EB" w:rsidP="009111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111EB" w:rsidRPr="009111EB" w:rsidRDefault="009111EB" w:rsidP="009111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111EB" w:rsidRPr="009111EB" w:rsidRDefault="009111EB" w:rsidP="009111E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proofErr w:type="spellStart"/>
      <w:r w:rsidRPr="009111EB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Ref</w:t>
      </w:r>
      <w:proofErr w:type="spellEnd"/>
      <w:r w:rsidRPr="009111EB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:  Projeto de Lei nº 24</w:t>
      </w:r>
      <w:r w:rsidR="007D741C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76</w:t>
      </w:r>
      <w:r w:rsidRPr="009111EB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/2018</w:t>
      </w:r>
    </w:p>
    <w:p w:rsidR="007D741C" w:rsidRPr="00585EED" w:rsidRDefault="009111EB" w:rsidP="007D741C">
      <w:pPr>
        <w:pStyle w:val="Recuodecorpodetexto"/>
        <w:spacing w:line="360" w:lineRule="auto"/>
        <w:ind w:firstLine="0"/>
        <w:rPr>
          <w:b/>
          <w:bCs/>
          <w:sz w:val="26"/>
          <w:szCs w:val="26"/>
        </w:rPr>
      </w:pPr>
      <w:proofErr w:type="spellStart"/>
      <w:r w:rsidRPr="009111EB">
        <w:rPr>
          <w:b/>
          <w:sz w:val="26"/>
          <w:szCs w:val="26"/>
        </w:rPr>
        <w:t>Ass</w:t>
      </w:r>
      <w:proofErr w:type="spellEnd"/>
      <w:r w:rsidRPr="009111EB">
        <w:rPr>
          <w:b/>
          <w:sz w:val="26"/>
          <w:szCs w:val="26"/>
        </w:rPr>
        <w:t xml:space="preserve">: </w:t>
      </w:r>
      <w:r w:rsidR="007D741C" w:rsidRPr="00585EED">
        <w:rPr>
          <w:b/>
          <w:bCs/>
          <w:sz w:val="26"/>
          <w:szCs w:val="26"/>
        </w:rPr>
        <w:t>ESTIMA A RECEITA E FIXA A DESPESA DO MUNICÍPIO</w:t>
      </w:r>
      <w:r w:rsidR="007D741C">
        <w:rPr>
          <w:b/>
          <w:bCs/>
          <w:sz w:val="26"/>
          <w:szCs w:val="26"/>
        </w:rPr>
        <w:t xml:space="preserve"> </w:t>
      </w:r>
      <w:r w:rsidR="007D741C" w:rsidRPr="00585EED">
        <w:rPr>
          <w:b/>
          <w:bCs/>
          <w:sz w:val="26"/>
          <w:szCs w:val="26"/>
        </w:rPr>
        <w:t>DE SALTO DO JACUI/RS PARA O EXERCÍCIO DE 2019</w:t>
      </w:r>
    </w:p>
    <w:p w:rsidR="007D741C" w:rsidRPr="00585EED" w:rsidRDefault="007D741C" w:rsidP="007D741C">
      <w:pPr>
        <w:pStyle w:val="Recuodecorpodetexto"/>
        <w:spacing w:line="360" w:lineRule="auto"/>
        <w:ind w:firstLine="0"/>
        <w:rPr>
          <w:sz w:val="26"/>
          <w:szCs w:val="26"/>
        </w:rPr>
      </w:pPr>
      <w:r w:rsidRPr="00585EED">
        <w:rPr>
          <w:b/>
          <w:bCs/>
          <w:sz w:val="26"/>
          <w:szCs w:val="26"/>
        </w:rPr>
        <w:tab/>
      </w:r>
      <w:r w:rsidRPr="00585EED">
        <w:rPr>
          <w:b/>
          <w:bCs/>
          <w:sz w:val="26"/>
          <w:szCs w:val="26"/>
        </w:rPr>
        <w:tab/>
      </w:r>
    </w:p>
    <w:p w:rsidR="009111EB" w:rsidRPr="009111EB" w:rsidRDefault="009111EB" w:rsidP="009111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111EB" w:rsidRPr="009111EB" w:rsidRDefault="009111EB" w:rsidP="009111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11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111EB" w:rsidRPr="009111EB" w:rsidRDefault="009111EB" w:rsidP="009111EB">
      <w:pPr>
        <w:spacing w:after="0" w:line="360" w:lineRule="auto"/>
        <w:ind w:left="993" w:firstLine="708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111EB">
        <w:rPr>
          <w:rFonts w:ascii="Times New Roman" w:eastAsia="Times New Roman" w:hAnsi="Times New Roman" w:cs="Times New Roman"/>
          <w:sz w:val="26"/>
          <w:szCs w:val="26"/>
          <w:lang w:eastAsia="pt-BR"/>
        </w:rPr>
        <w:t>Nobres Vereadores,</w:t>
      </w:r>
    </w:p>
    <w:p w:rsidR="009111EB" w:rsidRPr="009111EB" w:rsidRDefault="009111EB" w:rsidP="009111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111EB" w:rsidRPr="009111EB" w:rsidRDefault="009111EB" w:rsidP="009111EB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111EB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Executivo Municipal enviou a esta Casa Legislativa o Projeto de Lei nº 24</w:t>
      </w:r>
      <w:r w:rsidR="007D741C">
        <w:rPr>
          <w:rFonts w:ascii="Times New Roman" w:eastAsia="Times New Roman" w:hAnsi="Times New Roman" w:cs="Times New Roman"/>
          <w:sz w:val="26"/>
          <w:szCs w:val="26"/>
          <w:lang w:eastAsia="pt-BR"/>
        </w:rPr>
        <w:t>76</w:t>
      </w:r>
      <w:r w:rsidRPr="009111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</w:t>
      </w:r>
      <w:r w:rsidR="0020463F">
        <w:rPr>
          <w:rFonts w:ascii="Times New Roman" w:eastAsia="Times New Roman" w:hAnsi="Times New Roman" w:cs="Times New Roman"/>
          <w:sz w:val="26"/>
          <w:szCs w:val="26"/>
          <w:lang w:eastAsia="pt-BR"/>
        </w:rPr>
        <w:t>30</w:t>
      </w:r>
      <w:r w:rsidRPr="009111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20463F">
        <w:rPr>
          <w:rFonts w:ascii="Times New Roman" w:eastAsia="Times New Roman" w:hAnsi="Times New Roman" w:cs="Times New Roman"/>
          <w:sz w:val="26"/>
          <w:szCs w:val="26"/>
          <w:lang w:eastAsia="pt-BR"/>
        </w:rPr>
        <w:t>outubro</w:t>
      </w:r>
      <w:r w:rsidRPr="009111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2018. </w:t>
      </w:r>
    </w:p>
    <w:p w:rsidR="009111EB" w:rsidRPr="009111EB" w:rsidRDefault="009111EB" w:rsidP="009111EB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111EB" w:rsidRDefault="009111EB" w:rsidP="009111EB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111EB">
        <w:rPr>
          <w:rFonts w:ascii="Times New Roman" w:eastAsia="Times New Roman" w:hAnsi="Times New Roman" w:cs="Times New Roman"/>
          <w:sz w:val="26"/>
          <w:szCs w:val="26"/>
          <w:lang w:eastAsia="pt-BR"/>
        </w:rPr>
        <w:t>Ocorre, Nobres Edis, que o referido Projeto necessita de algumas alterações e assim passa a ter a seguinte redação:</w:t>
      </w:r>
    </w:p>
    <w:p w:rsidR="00F61FEF" w:rsidRPr="009111EB" w:rsidRDefault="00F61FEF" w:rsidP="009111EB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D3536" w:rsidRDefault="005D3536"/>
    <w:p w:rsidR="00F61FEF" w:rsidRPr="00585EED" w:rsidRDefault="00F61FEF" w:rsidP="00F61FEF">
      <w:pPr>
        <w:pStyle w:val="Recuodecorpodetexto"/>
        <w:spacing w:line="360" w:lineRule="auto"/>
        <w:ind w:left="2376" w:firstLine="0"/>
        <w:rPr>
          <w:b/>
          <w:bCs/>
          <w:sz w:val="26"/>
          <w:szCs w:val="26"/>
        </w:rPr>
      </w:pPr>
      <w:r w:rsidRPr="00585EED">
        <w:rPr>
          <w:b/>
          <w:bCs/>
          <w:sz w:val="26"/>
          <w:szCs w:val="26"/>
        </w:rPr>
        <w:t>ESTIMA A RECEITA E FIXA A DESPESA DO MUNICÍPIO</w:t>
      </w:r>
      <w:r>
        <w:rPr>
          <w:b/>
          <w:bCs/>
          <w:sz w:val="26"/>
          <w:szCs w:val="26"/>
        </w:rPr>
        <w:t xml:space="preserve"> </w:t>
      </w:r>
      <w:r w:rsidRPr="00585EED">
        <w:rPr>
          <w:b/>
          <w:bCs/>
          <w:sz w:val="26"/>
          <w:szCs w:val="26"/>
        </w:rPr>
        <w:t>DE SALTO DO JACUI/RS PARA O EXERCÍCIO DE 2019</w:t>
      </w:r>
    </w:p>
    <w:p w:rsidR="00F61FEF" w:rsidRPr="00585EED" w:rsidRDefault="00F61FEF" w:rsidP="00F61FEF">
      <w:pPr>
        <w:pStyle w:val="Recuodecorpodetexto"/>
        <w:spacing w:line="360" w:lineRule="auto"/>
        <w:ind w:firstLine="0"/>
        <w:rPr>
          <w:sz w:val="26"/>
          <w:szCs w:val="26"/>
        </w:rPr>
      </w:pPr>
      <w:r w:rsidRPr="00585EED">
        <w:rPr>
          <w:b/>
          <w:bCs/>
          <w:sz w:val="26"/>
          <w:szCs w:val="26"/>
        </w:rPr>
        <w:tab/>
      </w:r>
      <w:r w:rsidRPr="00585EED">
        <w:rPr>
          <w:b/>
          <w:bCs/>
          <w:sz w:val="26"/>
          <w:szCs w:val="26"/>
        </w:rPr>
        <w:tab/>
      </w:r>
    </w:p>
    <w:p w:rsidR="00F61FEF" w:rsidRPr="00313E92" w:rsidRDefault="00F61FEF" w:rsidP="00313E9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981351">
      <w:pPr>
        <w:pStyle w:val="Ttulo2"/>
        <w:spacing w:line="360" w:lineRule="auto"/>
        <w:ind w:left="2832"/>
        <w:jc w:val="both"/>
        <w:rPr>
          <w:sz w:val="26"/>
          <w:szCs w:val="26"/>
        </w:rPr>
      </w:pPr>
      <w:r w:rsidRPr="00313E92">
        <w:rPr>
          <w:sz w:val="26"/>
          <w:szCs w:val="26"/>
        </w:rPr>
        <w:t>CAPÍTULO I</w:t>
      </w:r>
    </w:p>
    <w:p w:rsidR="00313E92" w:rsidRPr="00313E92" w:rsidRDefault="00313E92" w:rsidP="00313E92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F61FEF" w:rsidRPr="00313E92" w:rsidRDefault="00C94F0F" w:rsidP="00981351">
      <w:pPr>
        <w:spacing w:line="360" w:lineRule="auto"/>
        <w:ind w:left="212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61FEF" w:rsidRPr="00313E92">
        <w:rPr>
          <w:rFonts w:ascii="Times New Roman" w:hAnsi="Times New Roman" w:cs="Times New Roman"/>
          <w:b/>
          <w:bCs/>
          <w:sz w:val="26"/>
          <w:szCs w:val="26"/>
        </w:rPr>
        <w:t>DISPOSIÇÕES PRELIMINARES</w:t>
      </w:r>
    </w:p>
    <w:p w:rsidR="00F61FEF" w:rsidRPr="00313E92" w:rsidRDefault="00F61FEF" w:rsidP="00313E92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981351" w:rsidRDefault="00981351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94F0F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F61FEF" w:rsidRPr="00C94F0F">
        <w:rPr>
          <w:rFonts w:ascii="Times New Roman" w:hAnsi="Times New Roman" w:cs="Times New Roman"/>
          <w:b/>
          <w:sz w:val="26"/>
          <w:szCs w:val="26"/>
        </w:rPr>
        <w:t>Artigo 1º</w:t>
      </w:r>
      <w:r w:rsidR="00F61FEF" w:rsidRPr="00981351">
        <w:rPr>
          <w:rFonts w:ascii="Times New Roman" w:hAnsi="Times New Roman" w:cs="Times New Roman"/>
          <w:sz w:val="26"/>
          <w:szCs w:val="26"/>
        </w:rPr>
        <w:t xml:space="preserve"> - </w:t>
      </w:r>
      <w:r w:rsidR="00F61FEF" w:rsidRPr="00981351">
        <w:rPr>
          <w:rFonts w:ascii="Times New Roman" w:hAnsi="Times New Roman" w:cs="Times New Roman"/>
          <w:bCs/>
          <w:sz w:val="26"/>
          <w:szCs w:val="26"/>
        </w:rPr>
        <w:t>Este Projeto de Lei Estima a Receita e Fixa as Despesas do Município para o exercício financeiro de 2019, compreendendo:</w:t>
      </w:r>
    </w:p>
    <w:p w:rsidR="00F61FEF" w:rsidRPr="00981351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pStyle w:val="Corpodetexto2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sz w:val="26"/>
          <w:szCs w:val="26"/>
        </w:rPr>
        <w:lastRenderedPageBreak/>
        <w:t xml:space="preserve">I – </w:t>
      </w:r>
      <w:proofErr w:type="gramStart"/>
      <w:r w:rsidRPr="00313E92">
        <w:rPr>
          <w:rFonts w:ascii="Times New Roman" w:hAnsi="Times New Roman" w:cs="Times New Roman"/>
          <w:sz w:val="26"/>
          <w:szCs w:val="26"/>
        </w:rPr>
        <w:t>o</w:t>
      </w:r>
      <w:proofErr w:type="gramEnd"/>
      <w:r w:rsidRPr="00313E92">
        <w:rPr>
          <w:rFonts w:ascii="Times New Roman" w:hAnsi="Times New Roman" w:cs="Times New Roman"/>
          <w:sz w:val="26"/>
          <w:szCs w:val="26"/>
        </w:rPr>
        <w:t xml:space="preserve"> Orçamento Fiscal, referente aos Poderes do Município, seus fundos, órgãos e entidades da Administração Pública Municipal Direta e Indireta, inclusive Fundações instituídas e mantidas pelo Poder Público.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sz w:val="26"/>
          <w:szCs w:val="26"/>
        </w:rPr>
        <w:t xml:space="preserve">II – </w:t>
      </w:r>
      <w:proofErr w:type="gramStart"/>
      <w:r w:rsidRPr="00313E92">
        <w:rPr>
          <w:rFonts w:ascii="Times New Roman" w:hAnsi="Times New Roman" w:cs="Times New Roman"/>
          <w:sz w:val="26"/>
          <w:szCs w:val="26"/>
        </w:rPr>
        <w:t>o</w:t>
      </w:r>
      <w:proofErr w:type="gramEnd"/>
      <w:r w:rsidRPr="00313E92">
        <w:rPr>
          <w:rFonts w:ascii="Times New Roman" w:hAnsi="Times New Roman" w:cs="Times New Roman"/>
          <w:sz w:val="26"/>
          <w:szCs w:val="26"/>
        </w:rPr>
        <w:t xml:space="preserve"> Orçamento da Seguridade Social, abrangendo todas as entidades e órgãos da Administração Direta e Indireta a ele vinculados, bem como Fundações instituídas e mantidas pelo Poder Público.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Default="00981351" w:rsidP="00313E92">
      <w:pPr>
        <w:pStyle w:val="Ttulo3"/>
        <w:spacing w:line="36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</w:t>
      </w:r>
      <w:r w:rsidR="00F61FEF" w:rsidRPr="00313E92">
        <w:rPr>
          <w:b/>
          <w:bCs/>
          <w:sz w:val="26"/>
          <w:szCs w:val="26"/>
        </w:rPr>
        <w:t>CAPÍTULO II</w:t>
      </w:r>
    </w:p>
    <w:p w:rsidR="00981351" w:rsidRPr="00981351" w:rsidRDefault="00981351" w:rsidP="00981351">
      <w:pPr>
        <w:rPr>
          <w:lang w:eastAsia="pt-BR"/>
        </w:rPr>
      </w:pPr>
    </w:p>
    <w:p w:rsidR="00F61FEF" w:rsidRDefault="00981351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F61FEF" w:rsidRPr="00313E92">
        <w:rPr>
          <w:rFonts w:ascii="Times New Roman" w:hAnsi="Times New Roman" w:cs="Times New Roman"/>
          <w:b/>
          <w:bCs/>
          <w:sz w:val="26"/>
          <w:szCs w:val="26"/>
        </w:rPr>
        <w:t>DO ORÇAMENTO FISCAL E DA SEGURIDADE SOCIAL</w:t>
      </w:r>
    </w:p>
    <w:p w:rsidR="001200E3" w:rsidRPr="00313E92" w:rsidRDefault="001200E3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313E92" w:rsidRDefault="00981351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1200E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</w:t>
      </w:r>
      <w:r w:rsidR="00F61FEF" w:rsidRPr="00313E92">
        <w:rPr>
          <w:rFonts w:ascii="Times New Roman" w:hAnsi="Times New Roman" w:cs="Times New Roman"/>
          <w:b/>
          <w:bCs/>
          <w:sz w:val="26"/>
          <w:szCs w:val="26"/>
        </w:rPr>
        <w:t>Seção I</w:t>
      </w:r>
    </w:p>
    <w:p w:rsidR="00F61FEF" w:rsidRPr="00313E92" w:rsidRDefault="001200E3" w:rsidP="0098135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r w:rsidR="00F61FEF" w:rsidRPr="00313E92">
        <w:rPr>
          <w:rFonts w:ascii="Times New Roman" w:hAnsi="Times New Roman" w:cs="Times New Roman"/>
          <w:b/>
          <w:bCs/>
          <w:sz w:val="26"/>
          <w:szCs w:val="26"/>
        </w:rPr>
        <w:t>Da Estimativa da Receita</w:t>
      </w:r>
    </w:p>
    <w:p w:rsidR="00F61FEF" w:rsidRPr="00981351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981351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981351">
        <w:rPr>
          <w:rFonts w:ascii="Times New Roman" w:hAnsi="Times New Roman" w:cs="Times New Roman"/>
          <w:b/>
          <w:sz w:val="26"/>
          <w:szCs w:val="26"/>
        </w:rPr>
        <w:t>Artigo 2º</w:t>
      </w:r>
      <w:r w:rsidRPr="00981351">
        <w:rPr>
          <w:rFonts w:ascii="Times New Roman" w:hAnsi="Times New Roman" w:cs="Times New Roman"/>
          <w:sz w:val="26"/>
          <w:szCs w:val="26"/>
        </w:rPr>
        <w:t xml:space="preserve"> - </w:t>
      </w:r>
      <w:r w:rsidRPr="00981351">
        <w:rPr>
          <w:rFonts w:ascii="Times New Roman" w:hAnsi="Times New Roman" w:cs="Times New Roman"/>
          <w:bCs/>
          <w:sz w:val="26"/>
          <w:szCs w:val="26"/>
        </w:rPr>
        <w:t>A receita total liquida, estimada nos Orçamentos Fiscal e da Seguridade Social é de R$ 49.614.000,00 (Quarenta e nove milhões seiscentos e quatorze mil reais).</w:t>
      </w:r>
    </w:p>
    <w:p w:rsidR="00F61FEF" w:rsidRPr="00981351" w:rsidRDefault="00F61FEF" w:rsidP="00313E92">
      <w:pPr>
        <w:pStyle w:val="Corpodetexto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1FEF" w:rsidRPr="00981351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1351">
        <w:rPr>
          <w:rFonts w:ascii="Times New Roman" w:hAnsi="Times New Roman" w:cs="Times New Roman"/>
          <w:b/>
          <w:sz w:val="26"/>
          <w:szCs w:val="26"/>
        </w:rPr>
        <w:t>Artigo 3º</w:t>
      </w:r>
      <w:r w:rsidRPr="00981351">
        <w:rPr>
          <w:rFonts w:ascii="Times New Roman" w:hAnsi="Times New Roman" w:cs="Times New Roman"/>
          <w:sz w:val="26"/>
          <w:szCs w:val="26"/>
        </w:rPr>
        <w:t xml:space="preserve"> - </w:t>
      </w:r>
      <w:r w:rsidRPr="00981351">
        <w:rPr>
          <w:rFonts w:ascii="Times New Roman" w:hAnsi="Times New Roman" w:cs="Times New Roman"/>
          <w:bCs/>
          <w:sz w:val="26"/>
          <w:szCs w:val="26"/>
        </w:rPr>
        <w:t>A estimativa da receita por Categoria Econômica, segundo a origem dos recursos, será realizada com base no produto do que for arrecadado, na forma da legislação vigente e de acordo com o desdobramento constante do Anexo I.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313E92" w:rsidRDefault="001200E3" w:rsidP="0098135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</w:t>
      </w:r>
      <w:r w:rsidR="00F61FEF" w:rsidRPr="00313E92">
        <w:rPr>
          <w:rFonts w:ascii="Times New Roman" w:hAnsi="Times New Roman" w:cs="Times New Roman"/>
          <w:b/>
          <w:bCs/>
          <w:sz w:val="26"/>
          <w:szCs w:val="26"/>
        </w:rPr>
        <w:t>Seção II</w:t>
      </w:r>
    </w:p>
    <w:p w:rsidR="00F61FEF" w:rsidRPr="00313E92" w:rsidRDefault="001200E3" w:rsidP="00981351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F61FEF" w:rsidRPr="00313E92">
        <w:rPr>
          <w:rFonts w:ascii="Times New Roman" w:hAnsi="Times New Roman" w:cs="Times New Roman"/>
          <w:sz w:val="26"/>
          <w:szCs w:val="26"/>
        </w:rPr>
        <w:t>Da Fixação da Despesa</w:t>
      </w:r>
    </w:p>
    <w:p w:rsidR="00F61FEF" w:rsidRPr="00313E92" w:rsidRDefault="00F61FEF" w:rsidP="00313E92">
      <w:pPr>
        <w:pStyle w:val="Corpodetex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F3180E">
        <w:rPr>
          <w:rFonts w:ascii="Times New Roman" w:hAnsi="Times New Roman" w:cs="Times New Roman"/>
          <w:b/>
          <w:sz w:val="26"/>
          <w:szCs w:val="26"/>
        </w:rPr>
        <w:lastRenderedPageBreak/>
        <w:t>Artigo 4º</w:t>
      </w:r>
      <w:r w:rsidRPr="00F3180E">
        <w:rPr>
          <w:rFonts w:ascii="Times New Roman" w:hAnsi="Times New Roman" w:cs="Times New Roman"/>
          <w:sz w:val="26"/>
          <w:szCs w:val="26"/>
        </w:rPr>
        <w:t xml:space="preserve"> - </w:t>
      </w:r>
      <w:r w:rsidRPr="00F3180E">
        <w:rPr>
          <w:rFonts w:ascii="Times New Roman" w:hAnsi="Times New Roman" w:cs="Times New Roman"/>
          <w:bCs/>
          <w:sz w:val="26"/>
          <w:szCs w:val="26"/>
        </w:rPr>
        <w:t>A Despesa total fixada nos Orçamentos Fiscal e da Seguridade Social é de R$ 49.614.000,00 (Quarenta e nove milhões seiscentos e quatorze mil reais)</w:t>
      </w:r>
      <w:r w:rsidRPr="00F3180E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F3180E">
        <w:rPr>
          <w:rFonts w:ascii="Times New Roman" w:hAnsi="Times New Roman" w:cs="Times New Roman"/>
          <w:bCs/>
          <w:sz w:val="26"/>
          <w:szCs w:val="26"/>
        </w:rPr>
        <w:t>distribuída nas Categorias Econômicas e respectivos Grupos de Natureza da Despesa, constantes do Anexo II, segundo o seguinte desdobramento:</w:t>
      </w:r>
    </w:p>
    <w:p w:rsidR="00F61FEF" w:rsidRPr="00F3180E" w:rsidRDefault="00F61FEF" w:rsidP="00313E92">
      <w:pPr>
        <w:pStyle w:val="Corpodetexto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Cs/>
          <w:sz w:val="26"/>
          <w:szCs w:val="26"/>
        </w:rPr>
        <w:t>I – R$ 27.517.192,00............ do Orçamento Fiscal; e</w:t>
      </w: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Cs/>
          <w:sz w:val="26"/>
          <w:szCs w:val="26"/>
        </w:rPr>
        <w:t xml:space="preserve">II – R$ 22.096.808,00........... </w:t>
      </w:r>
      <w:proofErr w:type="gramStart"/>
      <w:r w:rsidRPr="00F3180E">
        <w:rPr>
          <w:rFonts w:ascii="Times New Roman" w:hAnsi="Times New Roman" w:cs="Times New Roman"/>
          <w:bCs/>
          <w:sz w:val="26"/>
          <w:szCs w:val="26"/>
        </w:rPr>
        <w:t>do</w:t>
      </w:r>
      <w:proofErr w:type="gramEnd"/>
      <w:r w:rsidRPr="00F3180E">
        <w:rPr>
          <w:rFonts w:ascii="Times New Roman" w:hAnsi="Times New Roman" w:cs="Times New Roman"/>
          <w:bCs/>
          <w:sz w:val="26"/>
          <w:szCs w:val="26"/>
        </w:rPr>
        <w:t xml:space="preserve"> Orçamento da Seguridade Social.</w:t>
      </w:r>
    </w:p>
    <w:p w:rsidR="00F61FEF" w:rsidRPr="00F3180E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/>
          <w:sz w:val="26"/>
          <w:szCs w:val="26"/>
        </w:rPr>
        <w:t>Artigo 5º</w:t>
      </w:r>
      <w:r w:rsidRPr="00F3180E">
        <w:rPr>
          <w:rFonts w:ascii="Times New Roman" w:hAnsi="Times New Roman" w:cs="Times New Roman"/>
          <w:sz w:val="26"/>
          <w:szCs w:val="26"/>
        </w:rPr>
        <w:t xml:space="preserve"> - </w:t>
      </w:r>
      <w:r w:rsidRPr="00F3180E">
        <w:rPr>
          <w:rFonts w:ascii="Times New Roman" w:hAnsi="Times New Roman" w:cs="Times New Roman"/>
          <w:bCs/>
          <w:sz w:val="26"/>
          <w:szCs w:val="26"/>
        </w:rPr>
        <w:t>Estão plenamente assegurados recursos para os investimentos em fase de execução, em conformidade com a Lei de Diretrizes Orçamentárias, que dispõe sobre as diretrizes orçamentárias para o exercício de 2019, e com o artigo 45 da Lei Complementar nº 101/2000.</w:t>
      </w:r>
    </w:p>
    <w:p w:rsidR="00F61FEF" w:rsidRPr="00F3180E" w:rsidRDefault="00F61FEF" w:rsidP="00313E92">
      <w:pPr>
        <w:pStyle w:val="Corpodetexto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1FEF" w:rsidRPr="00F3180E" w:rsidRDefault="00F61FEF" w:rsidP="00FA7EBA">
      <w:pPr>
        <w:spacing w:line="360" w:lineRule="auto"/>
        <w:ind w:left="354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Cs/>
          <w:sz w:val="26"/>
          <w:szCs w:val="26"/>
        </w:rPr>
        <w:t>Seção III</w:t>
      </w:r>
    </w:p>
    <w:p w:rsidR="00F61FEF" w:rsidRPr="00F3180E" w:rsidRDefault="00FA7EBA" w:rsidP="00313E92">
      <w:pPr>
        <w:pStyle w:val="Ttulo4"/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</w:t>
      </w:r>
      <w:r w:rsidR="00F61FEF" w:rsidRPr="00F3180E">
        <w:rPr>
          <w:b w:val="0"/>
          <w:sz w:val="26"/>
          <w:szCs w:val="26"/>
        </w:rPr>
        <w:t>Da Distribuição da Despesa por Órgão</w:t>
      </w:r>
    </w:p>
    <w:p w:rsidR="00F61FEF" w:rsidRPr="00F3180E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/>
          <w:sz w:val="26"/>
          <w:szCs w:val="26"/>
        </w:rPr>
        <w:t>Artigo 6</w:t>
      </w:r>
      <w:r w:rsidRPr="00F3180E">
        <w:rPr>
          <w:rFonts w:ascii="Times New Roman" w:hAnsi="Times New Roman" w:cs="Times New Roman"/>
          <w:sz w:val="26"/>
          <w:szCs w:val="26"/>
        </w:rPr>
        <w:t xml:space="preserve">º - </w:t>
      </w:r>
      <w:r w:rsidRPr="00F3180E">
        <w:rPr>
          <w:rFonts w:ascii="Times New Roman" w:hAnsi="Times New Roman" w:cs="Times New Roman"/>
          <w:bCs/>
          <w:sz w:val="26"/>
          <w:szCs w:val="26"/>
        </w:rPr>
        <w:t>A Despesa Total, fixada por função, Poderes e Órgãos, a Consolidação dos Quadros Orçamentários e o demonstrativo por Órgão, estão definidos no Anexo 9 (nove).</w:t>
      </w:r>
    </w:p>
    <w:p w:rsidR="00F61FEF" w:rsidRPr="00F3180E" w:rsidRDefault="00F61FEF" w:rsidP="00313E92">
      <w:pPr>
        <w:pStyle w:val="Corpodetexto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1FEF" w:rsidRPr="00F3180E" w:rsidRDefault="00F61FEF" w:rsidP="00FA7EBA">
      <w:pPr>
        <w:spacing w:line="360" w:lineRule="auto"/>
        <w:ind w:left="354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Cs/>
          <w:sz w:val="26"/>
          <w:szCs w:val="26"/>
        </w:rPr>
        <w:t>Seção IV</w:t>
      </w:r>
    </w:p>
    <w:p w:rsidR="00F61FEF" w:rsidRPr="00F3180E" w:rsidRDefault="00F61FEF" w:rsidP="00FA7EBA">
      <w:pPr>
        <w:pStyle w:val="Ttulo4"/>
        <w:spacing w:line="360" w:lineRule="auto"/>
        <w:ind w:left="2124" w:firstLine="708"/>
        <w:jc w:val="both"/>
        <w:rPr>
          <w:b w:val="0"/>
          <w:sz w:val="26"/>
          <w:szCs w:val="26"/>
        </w:rPr>
      </w:pPr>
      <w:r w:rsidRPr="00F3180E">
        <w:rPr>
          <w:b w:val="0"/>
          <w:sz w:val="26"/>
          <w:szCs w:val="26"/>
        </w:rPr>
        <w:t>Da Autorização para Abertura de Crédito</w:t>
      </w:r>
    </w:p>
    <w:p w:rsidR="00F61FEF" w:rsidRPr="00F3180E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/>
          <w:sz w:val="26"/>
          <w:szCs w:val="26"/>
        </w:rPr>
        <w:t>Artigo 7º</w:t>
      </w:r>
      <w:r w:rsidRPr="00F3180E">
        <w:rPr>
          <w:rFonts w:ascii="Times New Roman" w:hAnsi="Times New Roman" w:cs="Times New Roman"/>
          <w:sz w:val="26"/>
          <w:szCs w:val="26"/>
        </w:rPr>
        <w:t xml:space="preserve"> - </w:t>
      </w:r>
      <w:r w:rsidRPr="00F3180E">
        <w:rPr>
          <w:rFonts w:ascii="Times New Roman" w:hAnsi="Times New Roman" w:cs="Times New Roman"/>
          <w:bCs/>
          <w:sz w:val="26"/>
          <w:szCs w:val="26"/>
        </w:rPr>
        <w:t xml:space="preserve">Ficam o Poder Executivo e o Legislativo , dentro de suas atribuições, autorizados a abrir créditos adicionais, até o limite de 15% (quinze por cento) da despesa total fixada, para transposição, remanejamento ou transferência de recursos, criando, se necessário, elementos de despesa, com a finalidade de suprir insuficiências do Orçamento Fiscal e da </w:t>
      </w:r>
      <w:r w:rsidRPr="00F3180E">
        <w:rPr>
          <w:rFonts w:ascii="Times New Roman" w:hAnsi="Times New Roman" w:cs="Times New Roman"/>
          <w:bCs/>
          <w:sz w:val="26"/>
          <w:szCs w:val="26"/>
        </w:rPr>
        <w:lastRenderedPageBreak/>
        <w:t>Seguridade Social respeitada as prescrições constitucionais e os termos da Lei Federal nº 4.320, de 1964, mediante a utilização de recursos provenientes de:</w:t>
      </w: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Cs/>
          <w:sz w:val="26"/>
          <w:szCs w:val="26"/>
        </w:rPr>
        <w:t xml:space="preserve">I – </w:t>
      </w:r>
      <w:proofErr w:type="gramStart"/>
      <w:r w:rsidRPr="00F3180E">
        <w:rPr>
          <w:rFonts w:ascii="Times New Roman" w:hAnsi="Times New Roman" w:cs="Times New Roman"/>
          <w:bCs/>
          <w:sz w:val="26"/>
          <w:szCs w:val="26"/>
        </w:rPr>
        <w:t>anulação</w:t>
      </w:r>
      <w:proofErr w:type="gramEnd"/>
      <w:r w:rsidRPr="00F3180E">
        <w:rPr>
          <w:rFonts w:ascii="Times New Roman" w:hAnsi="Times New Roman" w:cs="Times New Roman"/>
          <w:bCs/>
          <w:sz w:val="26"/>
          <w:szCs w:val="26"/>
        </w:rPr>
        <w:t xml:space="preserve"> parcial ou total das dotações;</w:t>
      </w:r>
    </w:p>
    <w:p w:rsidR="00F61FEF" w:rsidRPr="00F3180E" w:rsidRDefault="00F61FEF" w:rsidP="00313E92">
      <w:pPr>
        <w:pStyle w:val="Corpodetexto"/>
        <w:spacing w:line="360" w:lineRule="auto"/>
        <w:ind w:left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Cs/>
          <w:sz w:val="26"/>
          <w:szCs w:val="26"/>
        </w:rPr>
        <w:t xml:space="preserve">II – </w:t>
      </w:r>
      <w:proofErr w:type="gramStart"/>
      <w:r w:rsidRPr="00F3180E">
        <w:rPr>
          <w:rFonts w:ascii="Times New Roman" w:hAnsi="Times New Roman" w:cs="Times New Roman"/>
          <w:bCs/>
          <w:sz w:val="26"/>
          <w:szCs w:val="26"/>
        </w:rPr>
        <w:t>incorporação</w:t>
      </w:r>
      <w:proofErr w:type="gramEnd"/>
      <w:r w:rsidRPr="00F3180E">
        <w:rPr>
          <w:rFonts w:ascii="Times New Roman" w:hAnsi="Times New Roman" w:cs="Times New Roman"/>
          <w:bCs/>
          <w:sz w:val="26"/>
          <w:szCs w:val="26"/>
        </w:rPr>
        <w:t xml:space="preserve"> de superávit e/ou saldo financeiro disponível, efetivamente apurado em balanço do exercício anterior,</w:t>
      </w: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Cs/>
          <w:sz w:val="26"/>
          <w:szCs w:val="26"/>
        </w:rPr>
        <w:t>III – excesso de arrecadação; e,</w:t>
      </w: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Cs/>
          <w:sz w:val="26"/>
          <w:szCs w:val="26"/>
        </w:rPr>
        <w:t xml:space="preserve">IV – </w:t>
      </w:r>
      <w:proofErr w:type="gramStart"/>
      <w:r w:rsidRPr="00F3180E">
        <w:rPr>
          <w:rFonts w:ascii="Times New Roman" w:hAnsi="Times New Roman" w:cs="Times New Roman"/>
          <w:bCs/>
          <w:sz w:val="26"/>
          <w:szCs w:val="26"/>
        </w:rPr>
        <w:t>recursos</w:t>
      </w:r>
      <w:proofErr w:type="gramEnd"/>
      <w:r w:rsidRPr="00F3180E">
        <w:rPr>
          <w:rFonts w:ascii="Times New Roman" w:hAnsi="Times New Roman" w:cs="Times New Roman"/>
          <w:bCs/>
          <w:sz w:val="26"/>
          <w:szCs w:val="26"/>
        </w:rPr>
        <w:t xml:space="preserve"> vinculados a convênios e programas específicos.</w:t>
      </w:r>
    </w:p>
    <w:p w:rsidR="00F61FEF" w:rsidRPr="00F3180E" w:rsidRDefault="00F61FEF" w:rsidP="00313E92">
      <w:pPr>
        <w:pStyle w:val="Corpodetexto"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61FEF" w:rsidRPr="00F3180E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80E">
        <w:rPr>
          <w:rFonts w:ascii="Times New Roman" w:hAnsi="Times New Roman" w:cs="Times New Roman"/>
          <w:b/>
          <w:bCs/>
          <w:sz w:val="26"/>
          <w:szCs w:val="26"/>
        </w:rPr>
        <w:t>Artigo 8º</w:t>
      </w:r>
      <w:r w:rsidRPr="00F3180E">
        <w:rPr>
          <w:rFonts w:ascii="Times New Roman" w:hAnsi="Times New Roman" w:cs="Times New Roman"/>
          <w:sz w:val="26"/>
          <w:szCs w:val="26"/>
        </w:rPr>
        <w:t xml:space="preserve"> - </w:t>
      </w:r>
      <w:r w:rsidRPr="00F3180E">
        <w:rPr>
          <w:rFonts w:ascii="Times New Roman" w:hAnsi="Times New Roman" w:cs="Times New Roman"/>
          <w:bCs/>
          <w:sz w:val="26"/>
          <w:szCs w:val="26"/>
        </w:rPr>
        <w:t xml:space="preserve">Excluem-se da base de cálculo, não onerando o limite autorizado no </w:t>
      </w:r>
      <w:r w:rsidRPr="00F3180E">
        <w:rPr>
          <w:rFonts w:ascii="Times New Roman" w:hAnsi="Times New Roman" w:cs="Times New Roman"/>
          <w:bCs/>
          <w:i/>
          <w:iCs/>
          <w:sz w:val="26"/>
          <w:szCs w:val="26"/>
        </w:rPr>
        <w:t>caput</w:t>
      </w:r>
      <w:r w:rsidRPr="00F3180E">
        <w:rPr>
          <w:rFonts w:ascii="Times New Roman" w:hAnsi="Times New Roman" w:cs="Times New Roman"/>
          <w:bCs/>
          <w:sz w:val="26"/>
          <w:szCs w:val="26"/>
        </w:rPr>
        <w:t xml:space="preserve"> do artigo anterior, os Créditos Adicionais destinados a atender recursos para:</w:t>
      </w:r>
    </w:p>
    <w:p w:rsidR="00F61FEF" w:rsidRPr="00313E92" w:rsidRDefault="00F61FEF" w:rsidP="00313E92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sz w:val="26"/>
          <w:szCs w:val="26"/>
        </w:rPr>
        <w:t xml:space="preserve">I – </w:t>
      </w:r>
      <w:proofErr w:type="gramStart"/>
      <w:r w:rsidRPr="00313E92">
        <w:rPr>
          <w:rFonts w:ascii="Times New Roman" w:hAnsi="Times New Roman" w:cs="Times New Roman"/>
          <w:sz w:val="26"/>
          <w:szCs w:val="26"/>
        </w:rPr>
        <w:t>insuficiências</w:t>
      </w:r>
      <w:proofErr w:type="gramEnd"/>
      <w:r w:rsidRPr="00313E92">
        <w:rPr>
          <w:rFonts w:ascii="Times New Roman" w:hAnsi="Times New Roman" w:cs="Times New Roman"/>
          <w:sz w:val="26"/>
          <w:szCs w:val="26"/>
        </w:rPr>
        <w:t xml:space="preserve"> de dotações do Grupo de natureza das despesas 1,2, e 3 – pessoal e Encargos Sociais, e despesas de custeio da manutenção dos trabalhos da administração municipal; </w:t>
      </w:r>
    </w:p>
    <w:p w:rsidR="00F61FEF" w:rsidRPr="00313E92" w:rsidRDefault="00F61FEF" w:rsidP="00313E9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sz w:val="26"/>
          <w:szCs w:val="26"/>
        </w:rPr>
        <w:t xml:space="preserve">II – </w:t>
      </w:r>
      <w:proofErr w:type="gramStart"/>
      <w:r w:rsidRPr="00313E92">
        <w:rPr>
          <w:rFonts w:ascii="Times New Roman" w:hAnsi="Times New Roman" w:cs="Times New Roman"/>
          <w:sz w:val="26"/>
          <w:szCs w:val="26"/>
        </w:rPr>
        <w:t>conservação e manutenção</w:t>
      </w:r>
      <w:proofErr w:type="gramEnd"/>
      <w:r w:rsidRPr="00313E92">
        <w:rPr>
          <w:rFonts w:ascii="Times New Roman" w:hAnsi="Times New Roman" w:cs="Times New Roman"/>
          <w:sz w:val="26"/>
          <w:szCs w:val="26"/>
        </w:rPr>
        <w:t xml:space="preserve"> do patrimônio público;</w:t>
      </w:r>
    </w:p>
    <w:p w:rsidR="00F61FEF" w:rsidRPr="00313E92" w:rsidRDefault="00F61FEF" w:rsidP="00313E92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sz w:val="26"/>
          <w:szCs w:val="26"/>
        </w:rPr>
        <w:t>III – pagamento de despesas decorrentes de precatórios judiciais, amortização, juros, e Encargos da dívida;</w:t>
      </w:r>
    </w:p>
    <w:p w:rsidR="00F61FEF" w:rsidRPr="00313E92" w:rsidRDefault="00F61FEF" w:rsidP="00313E92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sz w:val="26"/>
          <w:szCs w:val="26"/>
        </w:rPr>
        <w:t xml:space="preserve">IV – </w:t>
      </w:r>
      <w:proofErr w:type="gramStart"/>
      <w:r w:rsidRPr="00313E92">
        <w:rPr>
          <w:rFonts w:ascii="Times New Roman" w:hAnsi="Times New Roman" w:cs="Times New Roman"/>
          <w:sz w:val="26"/>
          <w:szCs w:val="26"/>
        </w:rPr>
        <w:t>despesas</w:t>
      </w:r>
      <w:proofErr w:type="gramEnd"/>
      <w:r w:rsidRPr="00313E92">
        <w:rPr>
          <w:rFonts w:ascii="Times New Roman" w:hAnsi="Times New Roman" w:cs="Times New Roman"/>
          <w:sz w:val="26"/>
          <w:szCs w:val="26"/>
        </w:rPr>
        <w:t xml:space="preserve"> financiadas com recursos vinculados e contrapartidas obrigatórias, de convênios e programas específicos; </w:t>
      </w:r>
    </w:p>
    <w:p w:rsidR="00F61FEF" w:rsidRPr="00313E92" w:rsidRDefault="00F61FEF" w:rsidP="00313E9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sz w:val="26"/>
          <w:szCs w:val="26"/>
        </w:rPr>
        <w:t xml:space="preserve">V - </w:t>
      </w:r>
      <w:proofErr w:type="gramStart"/>
      <w:r w:rsidRPr="00313E92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Pr="00313E92">
        <w:rPr>
          <w:rFonts w:ascii="Times New Roman" w:hAnsi="Times New Roman" w:cs="Times New Roman"/>
          <w:sz w:val="26"/>
          <w:szCs w:val="26"/>
        </w:rPr>
        <w:t xml:space="preserve"> quando destinar-se a adequar dotações do mesmo órgão, projeto, ou atividade.</w:t>
      </w:r>
    </w:p>
    <w:p w:rsidR="00F61FEF" w:rsidRPr="00313E92" w:rsidRDefault="00F61FEF" w:rsidP="00313E92">
      <w:pPr>
        <w:tabs>
          <w:tab w:val="left" w:pos="1134"/>
        </w:tabs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bCs/>
          <w:sz w:val="26"/>
          <w:szCs w:val="26"/>
        </w:rPr>
        <w:t>VI</w:t>
      </w:r>
      <w:r w:rsidRPr="00313E92">
        <w:rPr>
          <w:rFonts w:ascii="Times New Roman" w:hAnsi="Times New Roman" w:cs="Times New Roman"/>
          <w:sz w:val="26"/>
          <w:szCs w:val="26"/>
        </w:rPr>
        <w:t xml:space="preserve"> – abertura de créditos Adicionais com saldo de recursos vinculados não utilizados no exercício anterior, até o limite do saldo bancário livre;</w:t>
      </w:r>
    </w:p>
    <w:p w:rsidR="00F61FEF" w:rsidRPr="00313E92" w:rsidRDefault="00F61FEF" w:rsidP="00313E92">
      <w:pPr>
        <w:pStyle w:val="TextosemFormatao"/>
        <w:tabs>
          <w:tab w:val="left" w:pos="1134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13E92">
        <w:rPr>
          <w:rFonts w:ascii="Times New Roman" w:hAnsi="Times New Roman"/>
          <w:sz w:val="26"/>
          <w:szCs w:val="26"/>
        </w:rPr>
        <w:t xml:space="preserve">           VII – suplementação de dotações destinadas à Educação, e a Saúde.</w:t>
      </w:r>
    </w:p>
    <w:p w:rsidR="00F61FEF" w:rsidRPr="00313E92" w:rsidRDefault="00F61FEF" w:rsidP="00313E92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F61FEF" w:rsidRDefault="00F61FEF" w:rsidP="0087302D">
      <w:pPr>
        <w:pStyle w:val="Ttulo3"/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313E92">
        <w:rPr>
          <w:b/>
          <w:bCs/>
          <w:sz w:val="26"/>
          <w:szCs w:val="26"/>
        </w:rPr>
        <w:lastRenderedPageBreak/>
        <w:t>CAPÍTULO II</w:t>
      </w:r>
    </w:p>
    <w:p w:rsidR="0087302D" w:rsidRPr="0087302D" w:rsidRDefault="0087302D" w:rsidP="0087302D">
      <w:pPr>
        <w:rPr>
          <w:lang w:eastAsia="pt-BR"/>
        </w:rPr>
      </w:pPr>
    </w:p>
    <w:p w:rsidR="00F61FEF" w:rsidRPr="00313E92" w:rsidRDefault="00F61FEF" w:rsidP="0087302D">
      <w:pPr>
        <w:spacing w:line="360" w:lineRule="auto"/>
        <w:ind w:left="212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 xml:space="preserve">DISPOSIÇÕES GERAIS E FINAIS 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>Artigo 9º</w:t>
      </w:r>
      <w:r w:rsidRPr="00313E92">
        <w:rPr>
          <w:rFonts w:ascii="Times New Roman" w:hAnsi="Times New Roman" w:cs="Times New Roman"/>
          <w:sz w:val="26"/>
          <w:szCs w:val="26"/>
        </w:rPr>
        <w:t xml:space="preserve"> - A utilização das dotações com origem de recursos em convênios ou operações de crédito fica limitada aos efetivos recursos assegurados, as suas contrapartidas e suas receitas de rendimentos financeiros.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b/>
          <w:sz w:val="26"/>
          <w:szCs w:val="26"/>
        </w:rPr>
        <w:t>Artigo 10</w:t>
      </w:r>
      <w:r w:rsidRPr="00313E92">
        <w:rPr>
          <w:rFonts w:ascii="Times New Roman" w:hAnsi="Times New Roman" w:cs="Times New Roman"/>
          <w:sz w:val="26"/>
          <w:szCs w:val="26"/>
        </w:rPr>
        <w:t xml:space="preserve"> – Fica o Poder executivo, autorizado a realizar, operações de crédito por antecipação de receita, com a finalidade de manter o equilíbrio orçamentário-financeiro do Município, observados, os preceitos legais aplicáveis à matéria.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 xml:space="preserve">Artigo 11 </w:t>
      </w:r>
      <w:r w:rsidRPr="00313E92">
        <w:rPr>
          <w:rFonts w:ascii="Times New Roman" w:hAnsi="Times New Roman" w:cs="Times New Roman"/>
          <w:sz w:val="26"/>
          <w:szCs w:val="26"/>
        </w:rPr>
        <w:t>– A transferência financeira destinada à Câmara Municipal será disponibilizada até o dia 20 de cada mês, e nos limites estabelecidos na Lei Orgânica, devendo a mesma ser solicitada através de ofício.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1FEF" w:rsidRPr="00313E92" w:rsidRDefault="00F61FEF" w:rsidP="00313E9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>Artigo 12</w:t>
      </w:r>
      <w:r w:rsidRPr="00313E92">
        <w:rPr>
          <w:rFonts w:ascii="Times New Roman" w:hAnsi="Times New Roman" w:cs="Times New Roman"/>
          <w:sz w:val="26"/>
          <w:szCs w:val="26"/>
        </w:rPr>
        <w:t xml:space="preserve"> – Fica o Poder Executivo autorizado a contrair financiamentos com agências nacionais e internacionais oficiais de crédito para aplicação em investimentos, bem como a oferecer as contra</w:t>
      </w:r>
      <w:r w:rsidR="00EF405A">
        <w:rPr>
          <w:rFonts w:ascii="Times New Roman" w:hAnsi="Times New Roman" w:cs="Times New Roman"/>
          <w:sz w:val="26"/>
          <w:szCs w:val="26"/>
        </w:rPr>
        <w:t xml:space="preserve"> </w:t>
      </w:r>
      <w:r w:rsidRPr="00313E92">
        <w:rPr>
          <w:rFonts w:ascii="Times New Roman" w:hAnsi="Times New Roman" w:cs="Times New Roman"/>
          <w:sz w:val="26"/>
          <w:szCs w:val="26"/>
        </w:rPr>
        <w:t>garantias necessárias à obtenção de autorização do Tesouro Nacional para a realização destes financiamentos.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 xml:space="preserve">Artigo 13 </w:t>
      </w:r>
      <w:r w:rsidRPr="00313E92">
        <w:rPr>
          <w:rFonts w:ascii="Times New Roman" w:hAnsi="Times New Roman" w:cs="Times New Roman"/>
          <w:sz w:val="26"/>
          <w:szCs w:val="26"/>
        </w:rPr>
        <w:t>– O Prefeito, no âmbito do Poder executivo, poderá adotar parâmetros para utilização das dotações, de forma a compatibilizar as despesas à efetiva realização das receitas, para garantir as metas de resultado primário estabelecidas na Lei de Diretrizes Orçamentárias.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270555" w:rsidRDefault="00F61FEF" w:rsidP="00313E92">
      <w:pPr>
        <w:pStyle w:val="Corpodetexto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0555">
        <w:rPr>
          <w:rFonts w:ascii="Times New Roman" w:hAnsi="Times New Roman" w:cs="Times New Roman"/>
          <w:b/>
          <w:bCs/>
          <w:sz w:val="26"/>
          <w:szCs w:val="26"/>
        </w:rPr>
        <w:lastRenderedPageBreak/>
        <w:t>Artigo 14</w:t>
      </w:r>
      <w:r w:rsidRPr="00270555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270555">
        <w:rPr>
          <w:rFonts w:ascii="Times New Roman" w:hAnsi="Times New Roman" w:cs="Times New Roman"/>
          <w:iCs/>
          <w:sz w:val="26"/>
          <w:szCs w:val="26"/>
        </w:rPr>
        <w:t>Fica autorizada a inclusão dos termos desta lei no Plano Plurianual de Investimentos e na Lei de Diretrizes Orçamentárias para o exercício de 2019.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 xml:space="preserve">Artigo 15 </w:t>
      </w:r>
      <w:r w:rsidRPr="00313E92">
        <w:rPr>
          <w:rFonts w:ascii="Times New Roman" w:hAnsi="Times New Roman" w:cs="Times New Roman"/>
          <w:sz w:val="26"/>
          <w:szCs w:val="26"/>
        </w:rPr>
        <w:t>- Esta Lei entrará em vigor em 1º de janeiro de 2019.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firstLine="3600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2118B9">
        <w:rPr>
          <w:rFonts w:ascii="Times New Roman" w:hAnsi="Times New Roman" w:cs="Times New Roman"/>
          <w:sz w:val="26"/>
          <w:szCs w:val="26"/>
        </w:rPr>
        <w:t>09 de novembro de 2018.</w:t>
      </w:r>
    </w:p>
    <w:p w:rsidR="00F61FEF" w:rsidRPr="00313E92" w:rsidRDefault="00F61FEF" w:rsidP="00313E92">
      <w:pPr>
        <w:spacing w:line="360" w:lineRule="auto"/>
        <w:ind w:firstLine="3600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firstLine="3600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313E92" w:rsidRDefault="00F61FEF" w:rsidP="00270555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 xml:space="preserve">Claudiomiro </w:t>
      </w:r>
      <w:proofErr w:type="spellStart"/>
      <w:r w:rsidRPr="00313E92">
        <w:rPr>
          <w:rFonts w:ascii="Times New Roman" w:hAnsi="Times New Roman" w:cs="Times New Roman"/>
          <w:b/>
          <w:bCs/>
          <w:sz w:val="26"/>
          <w:szCs w:val="26"/>
        </w:rPr>
        <w:t>Gamst</w:t>
      </w:r>
      <w:proofErr w:type="spellEnd"/>
      <w:r w:rsidRPr="00313E92">
        <w:rPr>
          <w:rFonts w:ascii="Times New Roman" w:hAnsi="Times New Roman" w:cs="Times New Roman"/>
          <w:b/>
          <w:bCs/>
          <w:sz w:val="26"/>
          <w:szCs w:val="26"/>
        </w:rPr>
        <w:t xml:space="preserve"> Robinson</w:t>
      </w:r>
    </w:p>
    <w:p w:rsidR="00F61FEF" w:rsidRPr="00313E92" w:rsidRDefault="00F61FEF" w:rsidP="00270555">
      <w:pPr>
        <w:spacing w:line="360" w:lineRule="auto"/>
        <w:ind w:left="3540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>Prefeito Municipal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313E92" w:rsidRDefault="00313E92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</w:t>
      </w:r>
      <w:r w:rsidR="00F61FEF" w:rsidRPr="00313E9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left="3120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pStyle w:val="Recuodecorpodetexto2"/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>DISPÕE SOBRE A LEI DE ORÇAMENTO ANUAL PARA O EXERCÍCIO FINANCEIRO DE 2019 E DÁ OUTRAS PROVIDÊNCIAS</w:t>
      </w:r>
    </w:p>
    <w:p w:rsidR="00F61FEF" w:rsidRPr="00313E92" w:rsidRDefault="00F61FEF" w:rsidP="00313E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pStyle w:val="Recuodecorpodetexto"/>
        <w:spacing w:line="360" w:lineRule="auto"/>
        <w:ind w:left="3240" w:firstLine="0"/>
        <w:rPr>
          <w:sz w:val="26"/>
          <w:szCs w:val="26"/>
        </w:rPr>
      </w:pPr>
    </w:p>
    <w:p w:rsidR="00F61FEF" w:rsidRPr="00313E92" w:rsidRDefault="00F61FEF" w:rsidP="00313E92">
      <w:pPr>
        <w:pStyle w:val="Recuodecorpodetexto"/>
        <w:spacing w:line="360" w:lineRule="auto"/>
        <w:ind w:left="2123"/>
        <w:rPr>
          <w:sz w:val="26"/>
          <w:szCs w:val="26"/>
        </w:rPr>
      </w:pPr>
      <w:r w:rsidRPr="00313E92">
        <w:rPr>
          <w:sz w:val="26"/>
          <w:szCs w:val="26"/>
        </w:rPr>
        <w:t>Senhor Presidente</w:t>
      </w:r>
    </w:p>
    <w:p w:rsidR="00F61FEF" w:rsidRPr="00313E92" w:rsidRDefault="00F61FEF" w:rsidP="00313E92">
      <w:pPr>
        <w:pStyle w:val="Recuodecorpodetexto"/>
        <w:spacing w:line="360" w:lineRule="auto"/>
        <w:ind w:left="2123"/>
        <w:rPr>
          <w:sz w:val="26"/>
          <w:szCs w:val="26"/>
        </w:rPr>
      </w:pPr>
      <w:r w:rsidRPr="00313E92">
        <w:rPr>
          <w:sz w:val="26"/>
          <w:szCs w:val="26"/>
        </w:rPr>
        <w:t>Nobres Vereadores</w:t>
      </w:r>
    </w:p>
    <w:p w:rsidR="00F61FEF" w:rsidRPr="00313E92" w:rsidRDefault="00F61FEF" w:rsidP="00313E92">
      <w:pPr>
        <w:pStyle w:val="Recuodecorpodetexto"/>
        <w:spacing w:line="360" w:lineRule="auto"/>
        <w:ind w:left="3240" w:firstLine="0"/>
        <w:rPr>
          <w:sz w:val="26"/>
          <w:szCs w:val="26"/>
        </w:rPr>
      </w:pPr>
    </w:p>
    <w:p w:rsidR="00F61FEF" w:rsidRPr="00313E92" w:rsidRDefault="00F61FEF" w:rsidP="00313E92">
      <w:pPr>
        <w:pStyle w:val="Corpodetexto2"/>
        <w:spacing w:line="360" w:lineRule="auto"/>
        <w:ind w:left="240" w:firstLine="2625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sz w:val="26"/>
          <w:szCs w:val="26"/>
        </w:rPr>
        <w:t xml:space="preserve">O Projeto de Lei que acompanha a presente Justificativa                     versa sobre a LOA - </w:t>
      </w:r>
      <w:r w:rsidRPr="00313E92">
        <w:rPr>
          <w:rFonts w:ascii="Times New Roman" w:hAnsi="Times New Roman" w:cs="Times New Roman"/>
          <w:b/>
          <w:sz w:val="26"/>
          <w:szCs w:val="26"/>
        </w:rPr>
        <w:t>LEI DE ORÇAMENTO ANUAL para o Exercício de 2019</w:t>
      </w:r>
      <w:r w:rsidRPr="00313E92">
        <w:rPr>
          <w:rFonts w:ascii="Times New Roman" w:hAnsi="Times New Roman" w:cs="Times New Roman"/>
          <w:sz w:val="26"/>
          <w:szCs w:val="26"/>
        </w:rPr>
        <w:t>.</w:t>
      </w:r>
    </w:p>
    <w:p w:rsidR="00F61FEF" w:rsidRPr="00313E92" w:rsidRDefault="00F61FEF" w:rsidP="00313E92">
      <w:pPr>
        <w:pStyle w:val="Corpodetexto2"/>
        <w:spacing w:line="360" w:lineRule="auto"/>
        <w:ind w:left="240" w:firstLine="2625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3A3C53" w:rsidP="00313E92">
      <w:pPr>
        <w:pStyle w:val="Recuodecorpodetexto2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61FEF" w:rsidRPr="00313E92">
        <w:rPr>
          <w:rFonts w:ascii="Times New Roman" w:hAnsi="Times New Roman" w:cs="Times New Roman"/>
          <w:sz w:val="26"/>
          <w:szCs w:val="26"/>
        </w:rPr>
        <w:t>Cumprimentamos Vossa Excelência e demais Pares dessa Casa de Leis, ao mesmo tempo em que vimos encaminhar para apreciação e aprovação, o Projeto de Lei nº 2476/2018, que se refere ao Orçamento Fiscal e da Seguridade Social do nosso Município para o exercício 2019.</w:t>
      </w:r>
    </w:p>
    <w:p w:rsidR="00F61FEF" w:rsidRPr="00313E92" w:rsidRDefault="00F61FEF" w:rsidP="00313E92">
      <w:pPr>
        <w:pStyle w:val="Recuodecorpodetexto2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3A3C53" w:rsidP="00313E92">
      <w:pPr>
        <w:pStyle w:val="Recuodecorpodetexto2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61FEF" w:rsidRPr="00313E92">
        <w:rPr>
          <w:rFonts w:ascii="Times New Roman" w:hAnsi="Times New Roman" w:cs="Times New Roman"/>
          <w:sz w:val="26"/>
          <w:szCs w:val="26"/>
        </w:rPr>
        <w:t>Conforme conhecimento de Vossas Excelências a matéria em anexo foi elaborada em conformidade com o Plano Plurianual, e Lei de Diretrizes Orçamentárias já aprovadas.</w:t>
      </w:r>
    </w:p>
    <w:p w:rsidR="00F61FEF" w:rsidRPr="00313E92" w:rsidRDefault="00F61FEF" w:rsidP="00313E92">
      <w:pPr>
        <w:pStyle w:val="Recuodecorpodetexto2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Default="003A3C53" w:rsidP="00313E92">
      <w:pPr>
        <w:pStyle w:val="Recuodecorpodetexto2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61FEF" w:rsidRPr="00313E92">
        <w:rPr>
          <w:rFonts w:ascii="Times New Roman" w:hAnsi="Times New Roman" w:cs="Times New Roman"/>
          <w:sz w:val="26"/>
          <w:szCs w:val="26"/>
        </w:rPr>
        <w:t xml:space="preserve">Salientamos, no entanto, que o </w:t>
      </w:r>
      <w:proofErr w:type="spellStart"/>
      <w:r w:rsidR="00F61FEF" w:rsidRPr="00313E92">
        <w:rPr>
          <w:rFonts w:ascii="Times New Roman" w:hAnsi="Times New Roman" w:cs="Times New Roman"/>
          <w:sz w:val="26"/>
          <w:szCs w:val="26"/>
        </w:rPr>
        <w:t>calculo</w:t>
      </w:r>
      <w:proofErr w:type="spellEnd"/>
      <w:r w:rsidR="00F61FEF" w:rsidRPr="00313E92">
        <w:rPr>
          <w:rFonts w:ascii="Times New Roman" w:hAnsi="Times New Roman" w:cs="Times New Roman"/>
          <w:sz w:val="26"/>
          <w:szCs w:val="26"/>
        </w:rPr>
        <w:t xml:space="preserve"> do orçamento foi realizado com base nos valores das receitas arrecadadas até o mês de setembro/2018, projetando os meses de outubro, novembro e dezembro do corrente ano, considerando os índices de receita dos últimos meses, e a previsão de arrecadação das receitas de transferências da União e do </w:t>
      </w:r>
      <w:r w:rsidR="00F61FEF" w:rsidRPr="00313E92">
        <w:rPr>
          <w:rFonts w:ascii="Times New Roman" w:hAnsi="Times New Roman" w:cs="Times New Roman"/>
          <w:sz w:val="26"/>
          <w:szCs w:val="26"/>
        </w:rPr>
        <w:lastRenderedPageBreak/>
        <w:t>Estado com base nas informações e índices que nos foram fornecidos, bem como a correção legal aplicável do período.</w:t>
      </w:r>
    </w:p>
    <w:p w:rsidR="003A3C53" w:rsidRPr="00313E92" w:rsidRDefault="003A3C53" w:rsidP="00313E92">
      <w:pPr>
        <w:pStyle w:val="Recuodecorpodetexto2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3A3C53" w:rsidP="00313E92">
      <w:pPr>
        <w:pStyle w:val="Recuodecorpodetexto2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61FEF" w:rsidRPr="00313E92">
        <w:rPr>
          <w:rFonts w:ascii="Times New Roman" w:hAnsi="Times New Roman" w:cs="Times New Roman"/>
          <w:sz w:val="26"/>
          <w:szCs w:val="26"/>
        </w:rPr>
        <w:t>Estamos ao inteiro dispor, se necessário for, para quaisquer esclarecimentos que se fizerem necessários.</w:t>
      </w:r>
    </w:p>
    <w:p w:rsidR="00F61FEF" w:rsidRPr="00313E92" w:rsidRDefault="00F61FEF" w:rsidP="00313E92">
      <w:pPr>
        <w:pStyle w:val="Recuodecorpodetexto2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3A3C53" w:rsidP="003A3C53">
      <w:pPr>
        <w:pStyle w:val="Recuodecorpodetexto2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2020F">
        <w:rPr>
          <w:rFonts w:ascii="Times New Roman" w:hAnsi="Times New Roman" w:cs="Times New Roman"/>
          <w:sz w:val="26"/>
          <w:szCs w:val="26"/>
        </w:rPr>
        <w:tab/>
      </w:r>
      <w:r w:rsidR="0082020F">
        <w:rPr>
          <w:rFonts w:ascii="Times New Roman" w:hAnsi="Times New Roman" w:cs="Times New Roman"/>
          <w:sz w:val="26"/>
          <w:szCs w:val="26"/>
        </w:rPr>
        <w:tab/>
      </w:r>
      <w:r w:rsidR="0082020F">
        <w:rPr>
          <w:rFonts w:ascii="Times New Roman" w:hAnsi="Times New Roman" w:cs="Times New Roman"/>
          <w:sz w:val="26"/>
          <w:szCs w:val="26"/>
        </w:rPr>
        <w:tab/>
        <w:t xml:space="preserve">Salto do Jacuí, 09 de </w:t>
      </w:r>
      <w:r w:rsidR="004C46ED">
        <w:rPr>
          <w:rFonts w:ascii="Times New Roman" w:hAnsi="Times New Roman" w:cs="Times New Roman"/>
          <w:sz w:val="26"/>
          <w:szCs w:val="26"/>
        </w:rPr>
        <w:t>novembro de 2018.</w:t>
      </w:r>
      <w:bookmarkStart w:id="0" w:name="_GoBack"/>
      <w:bookmarkEnd w:id="0"/>
    </w:p>
    <w:p w:rsidR="00F61FEF" w:rsidRPr="00313E92" w:rsidRDefault="00F61FEF" w:rsidP="00313E92">
      <w:pPr>
        <w:spacing w:line="360" w:lineRule="auto"/>
        <w:ind w:firstLine="3333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firstLine="3333"/>
        <w:jc w:val="both"/>
        <w:rPr>
          <w:rFonts w:ascii="Times New Roman" w:hAnsi="Times New Roman" w:cs="Times New Roman"/>
          <w:sz w:val="26"/>
          <w:szCs w:val="26"/>
        </w:rPr>
      </w:pPr>
    </w:p>
    <w:p w:rsidR="00F61FEF" w:rsidRPr="00313E92" w:rsidRDefault="00F61FEF" w:rsidP="00313E92">
      <w:pPr>
        <w:spacing w:line="360" w:lineRule="auto"/>
        <w:ind w:firstLine="333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 xml:space="preserve">     Claudiomiro </w:t>
      </w:r>
      <w:proofErr w:type="spellStart"/>
      <w:r w:rsidRPr="00313E92">
        <w:rPr>
          <w:rFonts w:ascii="Times New Roman" w:hAnsi="Times New Roman" w:cs="Times New Roman"/>
          <w:b/>
          <w:bCs/>
          <w:sz w:val="26"/>
          <w:szCs w:val="26"/>
        </w:rPr>
        <w:t>Gamst</w:t>
      </w:r>
      <w:proofErr w:type="spellEnd"/>
      <w:r w:rsidRPr="00313E92">
        <w:rPr>
          <w:rFonts w:ascii="Times New Roman" w:hAnsi="Times New Roman" w:cs="Times New Roman"/>
          <w:b/>
          <w:bCs/>
          <w:sz w:val="26"/>
          <w:szCs w:val="26"/>
        </w:rPr>
        <w:t xml:space="preserve"> Robinson</w:t>
      </w:r>
    </w:p>
    <w:p w:rsidR="00F61FEF" w:rsidRPr="00313E92" w:rsidRDefault="00F61FEF" w:rsidP="00313E92">
      <w:pPr>
        <w:spacing w:line="360" w:lineRule="auto"/>
        <w:ind w:firstLine="3333"/>
        <w:jc w:val="both"/>
        <w:rPr>
          <w:rFonts w:ascii="Times New Roman" w:hAnsi="Times New Roman" w:cs="Times New Roman"/>
          <w:sz w:val="26"/>
          <w:szCs w:val="26"/>
        </w:rPr>
      </w:pPr>
      <w:r w:rsidRPr="00313E92">
        <w:rPr>
          <w:rFonts w:ascii="Times New Roman" w:hAnsi="Times New Roman" w:cs="Times New Roman"/>
          <w:b/>
          <w:bCs/>
          <w:sz w:val="26"/>
          <w:szCs w:val="26"/>
        </w:rPr>
        <w:t xml:space="preserve">               Prefeito Municipal.</w:t>
      </w:r>
    </w:p>
    <w:p w:rsidR="00F61FEF" w:rsidRPr="00313E92" w:rsidRDefault="00F61FEF" w:rsidP="00313E9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61FEF" w:rsidRPr="00313E92" w:rsidSect="004E3C84">
      <w:pgSz w:w="11906" w:h="16838"/>
      <w:pgMar w:top="2268" w:right="79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EB"/>
    <w:rsid w:val="001200E3"/>
    <w:rsid w:val="0020463F"/>
    <w:rsid w:val="002118B9"/>
    <w:rsid w:val="00270555"/>
    <w:rsid w:val="00313E92"/>
    <w:rsid w:val="003A3C53"/>
    <w:rsid w:val="004C46ED"/>
    <w:rsid w:val="004E3C84"/>
    <w:rsid w:val="005D3536"/>
    <w:rsid w:val="007D741C"/>
    <w:rsid w:val="0082020F"/>
    <w:rsid w:val="0087302D"/>
    <w:rsid w:val="00900E14"/>
    <w:rsid w:val="009111EB"/>
    <w:rsid w:val="00981351"/>
    <w:rsid w:val="00C33F6A"/>
    <w:rsid w:val="00C94F0F"/>
    <w:rsid w:val="00EF405A"/>
    <w:rsid w:val="00F3180E"/>
    <w:rsid w:val="00F61FEF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C5F3A-5441-45D3-838A-223EF4BA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61FEF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61F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61FE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D74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D741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1FE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1FEF"/>
  </w:style>
  <w:style w:type="paragraph" w:styleId="Corpodetexto">
    <w:name w:val="Body Text"/>
    <w:basedOn w:val="Normal"/>
    <w:link w:val="CorpodetextoChar"/>
    <w:uiPriority w:val="99"/>
    <w:semiHidden/>
    <w:unhideWhenUsed/>
    <w:rsid w:val="00F61FE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1FEF"/>
  </w:style>
  <w:style w:type="paragraph" w:styleId="Corpodetexto2">
    <w:name w:val="Body Text 2"/>
    <w:basedOn w:val="Normal"/>
    <w:link w:val="Corpodetexto2Char"/>
    <w:uiPriority w:val="99"/>
    <w:semiHidden/>
    <w:unhideWhenUsed/>
    <w:rsid w:val="00F61F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61FEF"/>
  </w:style>
  <w:style w:type="character" w:customStyle="1" w:styleId="Ttulo2Char">
    <w:name w:val="Título 2 Char"/>
    <w:basedOn w:val="Fontepargpadro"/>
    <w:link w:val="Ttulo2"/>
    <w:rsid w:val="00F61FE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61FEF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61FE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61FE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61FE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1201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24</cp:revision>
  <cp:lastPrinted>2018-11-12T11:05:00Z</cp:lastPrinted>
  <dcterms:created xsi:type="dcterms:W3CDTF">2018-11-08T11:06:00Z</dcterms:created>
  <dcterms:modified xsi:type="dcterms:W3CDTF">2018-11-12T11:18:00Z</dcterms:modified>
</cp:coreProperties>
</file>