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0E" w:rsidRDefault="00C41E0E" w:rsidP="00C41E0E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Projeto de Lei do Legislativo nº 5/2018</w:t>
      </w:r>
    </w:p>
    <w:p w:rsidR="00C41E0E" w:rsidRDefault="00C41E0E" w:rsidP="00C41E0E"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20 de março de 2018.</w:t>
      </w:r>
    </w:p>
    <w:p w:rsidR="00C41E0E" w:rsidRDefault="00C41E0E" w:rsidP="00C41E0E">
      <w:pPr>
        <w:spacing w:line="276" w:lineRule="auto"/>
        <w:rPr>
          <w:color w:val="000000" w:themeColor="text1"/>
          <w:sz w:val="24"/>
          <w:szCs w:val="24"/>
        </w:rPr>
        <w:sectPr w:rsidR="00C41E0E">
          <w:pgSz w:w="11913" w:h="16834"/>
          <w:pgMar w:top="3402" w:right="1134" w:bottom="1701" w:left="1134" w:header="0" w:footer="0" w:gutter="0"/>
          <w:paperSrc w:first="15" w:other="15"/>
          <w:cols w:num="2" w:space="720"/>
        </w:sectPr>
      </w:pPr>
    </w:p>
    <w:p w:rsidR="00C41E0E" w:rsidRDefault="00C41E0E" w:rsidP="00C41E0E">
      <w:pPr>
        <w:spacing w:line="276" w:lineRule="auto"/>
        <w:ind w:firstLine="3119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left="439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DISPÕE SOBRE A CONCESSÃO DE VALES-REFEIÇÃO AOS SERVIDORES DO PODER LEGISLATIVO MUNICIPAL E DÁ OUTRAS PROVIDÊNCIAS.</w:t>
      </w:r>
    </w:p>
    <w:p w:rsidR="00C41E0E" w:rsidRDefault="00C41E0E" w:rsidP="00C41E0E">
      <w:pPr>
        <w:spacing w:line="276" w:lineRule="auto"/>
        <w:ind w:firstLine="3119"/>
        <w:rPr>
          <w:b/>
          <w:bCs/>
          <w:color w:val="000000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1º</w:t>
      </w:r>
      <w:r>
        <w:rPr>
          <w:color w:val="000000"/>
          <w:sz w:val="24"/>
          <w:szCs w:val="24"/>
        </w:rPr>
        <w:t> Fica instituído o benefício do vale-refeição aos servidores efetivos e Cargos em Comissão do Poder Legislativo Municipal,na razão de um vale-refeição por dia útil trabalhado, através de cartões alimentação.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  <w:bookmarkStart w:id="0" w:name="a2"/>
      <w:bookmarkEnd w:id="0"/>
      <w:r>
        <w:rPr>
          <w:b/>
          <w:bCs/>
          <w:color w:val="000000"/>
          <w:sz w:val="24"/>
          <w:szCs w:val="24"/>
        </w:rPr>
        <w:t>Art. 2º</w:t>
      </w:r>
      <w:r>
        <w:rPr>
          <w:color w:val="000000"/>
          <w:sz w:val="24"/>
          <w:szCs w:val="24"/>
        </w:rPr>
        <w:t> Os cartões alimentação serão fornecidos através de empresa especializada em refeições contratada, ficando o Poder Legislativo, desde já, autorizado a firmar contrato com pessoa jurídica desta natureza, observadas as normas relativas à licitação.</w:t>
      </w:r>
      <w:bookmarkStart w:id="1" w:name="a3"/>
      <w:bookmarkStart w:id="2" w:name="a3A"/>
      <w:bookmarkEnd w:id="1"/>
      <w:bookmarkEnd w:id="2"/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3º</w:t>
      </w:r>
      <w:r>
        <w:rPr>
          <w:color w:val="000000"/>
          <w:sz w:val="24"/>
          <w:szCs w:val="24"/>
        </w:rPr>
        <w:t xml:space="preserve"> O Valor do vale-refeição será de R$ 20,00 (vinte reais), </w:t>
      </w:r>
      <w:r>
        <w:rPr>
          <w:rStyle w:val="Forte"/>
          <w:b w:val="0"/>
          <w:color w:val="000000" w:themeColor="text1"/>
          <w:sz w:val="24"/>
          <w:szCs w:val="24"/>
          <w:shd w:val="clear" w:color="auto" w:fill="FFFFFF"/>
        </w:rPr>
        <w:t>independentemente da jornada de trabalho</w:t>
      </w:r>
      <w:r>
        <w:rPr>
          <w:color w:val="000000" w:themeColor="text1"/>
          <w:sz w:val="24"/>
          <w:szCs w:val="24"/>
        </w:rPr>
        <w:t xml:space="preserve"> e a participação mensal dos servidores, mediante</w:t>
      </w:r>
      <w:r>
        <w:rPr>
          <w:color w:val="000000"/>
          <w:sz w:val="24"/>
          <w:szCs w:val="24"/>
        </w:rPr>
        <w:t>desconto em folha, no percentual de 10% (dez por cento) do valor total dos vales. 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  <w:bookmarkStart w:id="3" w:name="a4"/>
      <w:bookmarkEnd w:id="3"/>
      <w:r>
        <w:rPr>
          <w:b/>
          <w:bCs/>
          <w:color w:val="000000"/>
          <w:sz w:val="24"/>
          <w:szCs w:val="24"/>
        </w:rPr>
        <w:t>Art. 4º</w:t>
      </w:r>
      <w:r>
        <w:rPr>
          <w:color w:val="000000"/>
          <w:sz w:val="24"/>
          <w:szCs w:val="24"/>
        </w:rPr>
        <w:t> O benefício de que trata esta Lei tem caráter indenizatório, não integrará a remuneração dos servidores, bem como não será computado para efeito de cálculo de quaisquer vantagens funcionais, não configurando rendimento tributável e nem integrando o salário de contribuição previdenciário.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  <w:bookmarkStart w:id="4" w:name="a5"/>
      <w:bookmarkEnd w:id="4"/>
      <w:r>
        <w:rPr>
          <w:b/>
          <w:bCs/>
          <w:color w:val="000000"/>
          <w:sz w:val="24"/>
          <w:szCs w:val="24"/>
        </w:rPr>
        <w:t>Art. 5º</w:t>
      </w:r>
      <w:r>
        <w:rPr>
          <w:color w:val="000000"/>
          <w:sz w:val="24"/>
          <w:szCs w:val="24"/>
        </w:rPr>
        <w:t> Não farão jus ao benefício instituído pela presente Lei os servidores municipais inativos e aqueles que estiverem afastados do exercício do cargo, inclusive nas hipóteses que a lei prevê o afastamento como de efetivo serviço público.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  <w:bookmarkStart w:id="5" w:name="a6"/>
      <w:bookmarkEnd w:id="5"/>
      <w:r>
        <w:rPr>
          <w:b/>
          <w:bCs/>
          <w:color w:val="000000"/>
          <w:sz w:val="24"/>
          <w:szCs w:val="24"/>
        </w:rPr>
        <w:t>Art. 6º</w:t>
      </w:r>
      <w:r>
        <w:rPr>
          <w:color w:val="000000"/>
          <w:sz w:val="24"/>
          <w:szCs w:val="24"/>
        </w:rPr>
        <w:t> As despesas decorrentes da execução desta Lei correrão a conta de dotações orçamentárias próprias.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bCs/>
          <w:color w:val="000000"/>
          <w:sz w:val="24"/>
          <w:szCs w:val="24"/>
        </w:rPr>
      </w:pPr>
      <w:bookmarkStart w:id="6" w:name="a7"/>
      <w:bookmarkEnd w:id="6"/>
      <w:r>
        <w:rPr>
          <w:b/>
          <w:bCs/>
          <w:color w:val="000000"/>
          <w:sz w:val="24"/>
          <w:szCs w:val="24"/>
        </w:rPr>
        <w:t xml:space="preserve">Art. 7º </w:t>
      </w:r>
      <w:r>
        <w:rPr>
          <w:bCs/>
          <w:color w:val="000000"/>
          <w:sz w:val="24"/>
          <w:szCs w:val="24"/>
        </w:rPr>
        <w:t>Ficam revogadas as Leis nº 1762/2009, n º 1795/2010 e nº 2290/2017.</w:t>
      </w:r>
    </w:p>
    <w:p w:rsidR="00C41E0E" w:rsidRDefault="00C41E0E" w:rsidP="00C41E0E">
      <w:pPr>
        <w:spacing w:line="276" w:lineRule="auto"/>
        <w:ind w:firstLine="3119"/>
        <w:jc w:val="both"/>
        <w:rPr>
          <w:bCs/>
          <w:color w:val="000000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8º</w:t>
      </w:r>
      <w:r>
        <w:rPr>
          <w:color w:val="000000"/>
          <w:sz w:val="24"/>
          <w:szCs w:val="24"/>
        </w:rPr>
        <w:t> Esta Lei entra em vigor a partir de 1º de maio de 2018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Salto do Jacuí, 20 de março de 2018.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GELSO SOARES DE BRITO</w:t>
      </w:r>
    </w:p>
    <w:p w:rsidR="00C41E0E" w:rsidRDefault="00C41E0E" w:rsidP="00C41E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 Presidente</w:t>
      </w:r>
    </w:p>
    <w:p w:rsidR="00C41E0E" w:rsidRDefault="00C41E0E" w:rsidP="00C41E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rPr>
          <w:b/>
          <w:color w:val="000000" w:themeColor="text1"/>
          <w:sz w:val="24"/>
          <w:szCs w:val="24"/>
        </w:rPr>
        <w:sectPr w:rsidR="00C41E0E">
          <w:type w:val="continuous"/>
          <w:pgSz w:w="11913" w:h="16834"/>
          <w:pgMar w:top="3402" w:right="1134" w:bottom="1701" w:left="1134" w:header="0" w:footer="0" w:gutter="0"/>
          <w:paperSrc w:first="15" w:other="15"/>
          <w:cols w:space="720"/>
        </w:sectPr>
      </w:pPr>
    </w:p>
    <w:p w:rsidR="00C41E0E" w:rsidRDefault="00C41E0E" w:rsidP="00C41E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SANDRO DRUM</w:t>
      </w:r>
    </w:p>
    <w:p w:rsidR="00C41E0E" w:rsidRDefault="00C41E0E" w:rsidP="00C41E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 Vice-Presidente</w:t>
      </w:r>
    </w:p>
    <w:p w:rsidR="00C41E0E" w:rsidRDefault="00C41E0E" w:rsidP="00C41E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ISABEL DE OLIVEIRA ELIAS</w:t>
      </w:r>
    </w:p>
    <w:p w:rsidR="00C41E0E" w:rsidRDefault="00C41E0E" w:rsidP="00C41E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</w:t>
      </w:r>
      <w:r w:rsidR="003A531B">
        <w:rPr>
          <w:b/>
          <w:color w:val="000000" w:themeColor="text1"/>
          <w:sz w:val="24"/>
          <w:szCs w:val="24"/>
        </w:rPr>
        <w:t>a 1º Secretária</w:t>
      </w:r>
    </w:p>
    <w:p w:rsidR="00C41E0E" w:rsidRDefault="00C41E0E" w:rsidP="00C41E0E">
      <w:pPr>
        <w:spacing w:line="276" w:lineRule="auto"/>
        <w:rPr>
          <w:b/>
          <w:color w:val="000000" w:themeColor="text1"/>
          <w:sz w:val="24"/>
          <w:szCs w:val="24"/>
        </w:rPr>
        <w:sectPr w:rsidR="00C41E0E">
          <w:type w:val="continuous"/>
          <w:pgSz w:w="11913" w:h="16834"/>
          <w:pgMar w:top="2552" w:right="1134" w:bottom="1701" w:left="1134" w:header="0" w:footer="0" w:gutter="0"/>
          <w:paperSrc w:first="15" w:other="15"/>
          <w:cols w:num="2" w:space="720"/>
        </w:sect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Ref.: Proj. Lei Legislativo n° </w:t>
      </w:r>
      <w:r w:rsidR="007F7B53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>, de 20 de março de 2018.</w:t>
      </w:r>
    </w:p>
    <w:p w:rsidR="00C41E0E" w:rsidRDefault="00C41E0E" w:rsidP="00C41E0E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Ass.: </w:t>
      </w:r>
      <w:r>
        <w:rPr>
          <w:sz w:val="24"/>
          <w:szCs w:val="24"/>
        </w:rPr>
        <w:t>Dispõe sobre a concessão de vales-refeição aos servidores do Poder Legislativo Municipal</w:t>
      </w:r>
      <w:r>
        <w:rPr>
          <w:color w:val="000000" w:themeColor="text1"/>
          <w:sz w:val="24"/>
          <w:szCs w:val="24"/>
        </w:rPr>
        <w:t>.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Nobres Colegas,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 presente projeto tem o objetivo conceder aumento do vale-refeição dos servidores desta casa, para ajustar o referido valor aos preços de mercado praticados neste município.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Para adequação dos valores, entende esta Mesa proponente como mais adequado, que isto seja feito através de uma nova Lei, e não uma alteração da Legislação existe, uma vez que a já houve várias alterações da Lei que instituiu o vale-refeição no ano de 2009.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Ainda, cumpre informar que o aumento dos valores estão devidamente previstos nas Leis Orçamentárias anuais.</w:t>
      </w:r>
    </w:p>
    <w:p w:rsidR="00C41E0E" w:rsidRDefault="00C41E0E" w:rsidP="00C41E0E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7F7B53" w:rsidRDefault="00C41E0E" w:rsidP="007F7B53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Face aos esclarecimentos ora apresentados, contamos com a aprovação da presente proposição junto ao plenário desta casa.</w:t>
      </w:r>
    </w:p>
    <w:p w:rsidR="007F7B53" w:rsidRDefault="007F7B53" w:rsidP="007F7B53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</w:p>
    <w:p w:rsidR="00C41E0E" w:rsidRDefault="00C41E0E" w:rsidP="007F7B53">
      <w:pPr>
        <w:spacing w:line="276" w:lineRule="auto"/>
        <w:ind w:firstLine="311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Salto do Jacuí – RS, 20 de março de 2018.</w:t>
      </w:r>
    </w:p>
    <w:p w:rsidR="00C41E0E" w:rsidRDefault="00C41E0E" w:rsidP="00C41E0E">
      <w:pPr>
        <w:spacing w:line="276" w:lineRule="auto"/>
        <w:ind w:firstLine="3119"/>
        <w:jc w:val="center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firstLine="3119"/>
        <w:jc w:val="center"/>
        <w:rPr>
          <w:color w:val="000000" w:themeColor="text1"/>
          <w:sz w:val="24"/>
          <w:szCs w:val="24"/>
        </w:rPr>
      </w:pPr>
    </w:p>
    <w:p w:rsidR="00C41E0E" w:rsidRDefault="00C41E0E" w:rsidP="007F7B53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GELSO SOARES DE BRITO</w:t>
      </w:r>
    </w:p>
    <w:p w:rsidR="00C41E0E" w:rsidRDefault="00C41E0E" w:rsidP="007F7B53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 Presidente</w:t>
      </w:r>
    </w:p>
    <w:p w:rsidR="00C41E0E" w:rsidRDefault="00C41E0E" w:rsidP="007F7B53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left="708"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ind w:left="708" w:firstLine="3119"/>
        <w:jc w:val="center"/>
        <w:rPr>
          <w:b/>
          <w:color w:val="000000" w:themeColor="text1"/>
          <w:sz w:val="24"/>
          <w:szCs w:val="24"/>
        </w:rPr>
      </w:pPr>
    </w:p>
    <w:p w:rsidR="00C41E0E" w:rsidRDefault="00C41E0E" w:rsidP="00C41E0E">
      <w:pPr>
        <w:spacing w:line="276" w:lineRule="auto"/>
        <w:rPr>
          <w:b/>
          <w:color w:val="000000" w:themeColor="text1"/>
          <w:sz w:val="24"/>
          <w:szCs w:val="24"/>
        </w:rPr>
        <w:sectPr w:rsidR="00C41E0E">
          <w:type w:val="continuous"/>
          <w:pgSz w:w="11913" w:h="16834"/>
          <w:pgMar w:top="3402" w:right="1134" w:bottom="1701" w:left="1134" w:header="0" w:footer="0" w:gutter="0"/>
          <w:paperSrc w:first="15" w:other="15"/>
          <w:cols w:space="720"/>
        </w:sectPr>
      </w:pPr>
    </w:p>
    <w:p w:rsidR="00C41E0E" w:rsidRDefault="00C41E0E" w:rsidP="007F7B53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SANDRO DRUM</w:t>
      </w:r>
    </w:p>
    <w:p w:rsidR="00C41E0E" w:rsidRDefault="00C41E0E" w:rsidP="007F7B53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 Vice-Presidente</w:t>
      </w:r>
    </w:p>
    <w:p w:rsidR="00C41E0E" w:rsidRDefault="00C41E0E" w:rsidP="007F7B53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ISABEL DE OLIVEIRA ELIAS</w:t>
      </w:r>
    </w:p>
    <w:p w:rsidR="00C41E0E" w:rsidRDefault="00C41E0E" w:rsidP="007F7B53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</w:t>
      </w:r>
      <w:r w:rsidR="003A531B">
        <w:rPr>
          <w:b/>
          <w:color w:val="000000" w:themeColor="text1"/>
          <w:sz w:val="24"/>
          <w:szCs w:val="24"/>
        </w:rPr>
        <w:t>a 1º Secretária</w:t>
      </w:r>
      <w:bookmarkStart w:id="7" w:name="_GoBack"/>
      <w:bookmarkEnd w:id="7"/>
    </w:p>
    <w:p w:rsidR="00C41E0E" w:rsidRDefault="00C41E0E" w:rsidP="007F7B53">
      <w:pPr>
        <w:spacing w:line="276" w:lineRule="auto"/>
        <w:rPr>
          <w:color w:val="000000" w:themeColor="text1"/>
          <w:sz w:val="24"/>
          <w:szCs w:val="24"/>
        </w:rPr>
        <w:sectPr w:rsidR="00C41E0E">
          <w:type w:val="continuous"/>
          <w:pgSz w:w="11913" w:h="16834"/>
          <w:pgMar w:top="2552" w:right="1134" w:bottom="1701" w:left="1134" w:header="0" w:footer="0" w:gutter="0"/>
          <w:paperSrc w:first="15" w:other="15"/>
          <w:cols w:num="2" w:space="720"/>
        </w:sectPr>
      </w:pPr>
    </w:p>
    <w:p w:rsidR="00CD4656" w:rsidRPr="00C41E0E" w:rsidRDefault="00CD4656" w:rsidP="007F7B53">
      <w:pPr>
        <w:rPr>
          <w:szCs w:val="24"/>
        </w:rPr>
      </w:pPr>
    </w:p>
    <w:sectPr w:rsidR="00CD4656" w:rsidRPr="00C41E0E" w:rsidSect="00EE1690">
      <w:type w:val="continuous"/>
      <w:pgSz w:w="11913" w:h="16834" w:code="299"/>
      <w:pgMar w:top="2552" w:right="1134" w:bottom="1701" w:left="1134" w:header="0" w:footer="0" w:gutter="0"/>
      <w:paperSrc w:first="15" w:other="15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CD4656"/>
    <w:rsid w:val="0002371A"/>
    <w:rsid w:val="00040434"/>
    <w:rsid w:val="00097C55"/>
    <w:rsid w:val="000E2C80"/>
    <w:rsid w:val="00105805"/>
    <w:rsid w:val="0013302E"/>
    <w:rsid w:val="001B165C"/>
    <w:rsid w:val="001E49D5"/>
    <w:rsid w:val="0022659D"/>
    <w:rsid w:val="00243089"/>
    <w:rsid w:val="00250785"/>
    <w:rsid w:val="002747CD"/>
    <w:rsid w:val="00297385"/>
    <w:rsid w:val="00324D75"/>
    <w:rsid w:val="00371026"/>
    <w:rsid w:val="003A531B"/>
    <w:rsid w:val="003D2A20"/>
    <w:rsid w:val="004251A2"/>
    <w:rsid w:val="00440E64"/>
    <w:rsid w:val="00475818"/>
    <w:rsid w:val="00487C47"/>
    <w:rsid w:val="004A5DF0"/>
    <w:rsid w:val="004B4F8B"/>
    <w:rsid w:val="004D0260"/>
    <w:rsid w:val="00506051"/>
    <w:rsid w:val="00534268"/>
    <w:rsid w:val="0057385C"/>
    <w:rsid w:val="00573C4A"/>
    <w:rsid w:val="005B1130"/>
    <w:rsid w:val="0070018A"/>
    <w:rsid w:val="00781598"/>
    <w:rsid w:val="007B66AC"/>
    <w:rsid w:val="007F304C"/>
    <w:rsid w:val="007F7B53"/>
    <w:rsid w:val="00802587"/>
    <w:rsid w:val="00870959"/>
    <w:rsid w:val="00871FE2"/>
    <w:rsid w:val="00875166"/>
    <w:rsid w:val="008C39F9"/>
    <w:rsid w:val="00972CB8"/>
    <w:rsid w:val="009A1E6D"/>
    <w:rsid w:val="009A5D0D"/>
    <w:rsid w:val="009C0011"/>
    <w:rsid w:val="00A87598"/>
    <w:rsid w:val="00AA542F"/>
    <w:rsid w:val="00AD74FE"/>
    <w:rsid w:val="00B806AE"/>
    <w:rsid w:val="00B85A65"/>
    <w:rsid w:val="00B93D41"/>
    <w:rsid w:val="00C41E0E"/>
    <w:rsid w:val="00C56969"/>
    <w:rsid w:val="00CC14F9"/>
    <w:rsid w:val="00CD3696"/>
    <w:rsid w:val="00CD4656"/>
    <w:rsid w:val="00CE2E19"/>
    <w:rsid w:val="00CF06DD"/>
    <w:rsid w:val="00D32F85"/>
    <w:rsid w:val="00D44CDE"/>
    <w:rsid w:val="00D47E32"/>
    <w:rsid w:val="00DA25B1"/>
    <w:rsid w:val="00DD39B5"/>
    <w:rsid w:val="00E17BAA"/>
    <w:rsid w:val="00E73519"/>
    <w:rsid w:val="00EA1813"/>
    <w:rsid w:val="00EB5C9E"/>
    <w:rsid w:val="00EE1690"/>
    <w:rsid w:val="00F25B89"/>
    <w:rsid w:val="00F75EEF"/>
    <w:rsid w:val="00FD44EC"/>
    <w:rsid w:val="00FD65C7"/>
    <w:rsid w:val="00FF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4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D46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qFormat/>
    <w:rsid w:val="00CD4656"/>
    <w:rPr>
      <w:i/>
      <w:iCs/>
    </w:rPr>
  </w:style>
  <w:style w:type="paragraph" w:styleId="NormalWeb">
    <w:name w:val="Normal (Web)"/>
    <w:basedOn w:val="Normal"/>
    <w:rsid w:val="000E2C8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6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6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5EE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A5D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4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D46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qFormat/>
    <w:rsid w:val="00CD4656"/>
    <w:rPr>
      <w:i/>
      <w:iCs/>
    </w:rPr>
  </w:style>
  <w:style w:type="paragraph" w:styleId="NormalWeb">
    <w:name w:val="Normal (Web)"/>
    <w:basedOn w:val="Normal"/>
    <w:rsid w:val="000E2C8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6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6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5EE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A5D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307">
          <w:marLeft w:val="636"/>
          <w:marRight w:val="837"/>
          <w:marTop w:val="33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PC01</cp:lastModifiedBy>
  <cp:revision>2</cp:revision>
  <cp:lastPrinted>2017-11-10T12:14:00Z</cp:lastPrinted>
  <dcterms:created xsi:type="dcterms:W3CDTF">2018-03-27T18:05:00Z</dcterms:created>
  <dcterms:modified xsi:type="dcterms:W3CDTF">2018-03-27T18:05:00Z</dcterms:modified>
</cp:coreProperties>
</file>