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06 DE DEZEMBRO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DE 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2481, de 26 de novembro de 2018</w:t>
      </w:r>
      <w:r>
        <w:rPr>
          <w:bCs/>
          <w:sz w:val="28"/>
          <w:szCs w:val="28"/>
        </w:rPr>
        <w:t xml:space="preserve"> - AUTORIZA O PODER EXECUTIVO MUNICIPAL A REALIZAR A ABERTURA DE CRÉDITO ADICIONAL SUPLEMENTAR NO VALOR DE R$ 45.676,00 (QUARENTA E CINCO MIL SEISCENTOS E SETENTA E SEIS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2483, de 27 de novembro de 2018 –</w:t>
      </w:r>
      <w:r>
        <w:rPr>
          <w:bCs/>
          <w:sz w:val="28"/>
          <w:szCs w:val="28"/>
        </w:rPr>
        <w:t xml:space="preserve"> CRIA O REGIMENTO INTERNO DO FUNDO ROTATIVO MUNICIPAL DE SALTO DO </w:t>
      </w:r>
      <w:proofErr w:type="gramStart"/>
      <w:r>
        <w:rPr>
          <w:bCs/>
          <w:sz w:val="28"/>
          <w:szCs w:val="28"/>
        </w:rPr>
        <w:t>JACUÍ</w:t>
      </w:r>
      <w:proofErr w:type="gramEnd"/>
      <w:r>
        <w:rPr>
          <w:bCs/>
          <w:sz w:val="28"/>
          <w:szCs w:val="28"/>
        </w:rPr>
        <w:t xml:space="preserve"> – RS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2484, de 29 de novembro de 2018 –</w:t>
      </w:r>
      <w:r>
        <w:rPr>
          <w:bCs/>
          <w:sz w:val="28"/>
          <w:szCs w:val="28"/>
        </w:rPr>
        <w:t xml:space="preserve"> ALTERA OS </w:t>
      </w:r>
      <w:proofErr w:type="spellStart"/>
      <w:r>
        <w:rPr>
          <w:bCs/>
          <w:sz w:val="28"/>
          <w:szCs w:val="28"/>
        </w:rPr>
        <w:t>ARTs</w:t>
      </w:r>
      <w:proofErr w:type="spellEnd"/>
      <w:r>
        <w:rPr>
          <w:bCs/>
          <w:sz w:val="28"/>
          <w:szCs w:val="28"/>
        </w:rPr>
        <w:t>. 1º E 3º DA LEI MUNICIPAL Nº 2435/2018, E DÁ OUTRAS PROVIDÊNCIAS.</w:t>
      </w:r>
    </w:p>
    <w:p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68245-3A2B-42E2-9172-09741246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2</cp:revision>
  <cp:lastPrinted>2017-08-18T14:47:00Z</cp:lastPrinted>
  <dcterms:created xsi:type="dcterms:W3CDTF">2018-12-06T10:14:00Z</dcterms:created>
  <dcterms:modified xsi:type="dcterms:W3CDTF">2018-12-06T10:14:00Z</dcterms:modified>
</cp:coreProperties>
</file>