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ED" w:rsidRDefault="0009687F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4E4EED" w:rsidRDefault="004E4EE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4E4EED" w:rsidRDefault="0009687F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12 DE JULHO DE 2018.</w:t>
      </w:r>
    </w:p>
    <w:p w:rsidR="004E4EED" w:rsidRDefault="004E4EE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E4EED" w:rsidRDefault="0009687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2435, de 27 de junho de 2018 – </w:t>
      </w:r>
      <w:r>
        <w:rPr>
          <w:bCs/>
          <w:sz w:val="28"/>
          <w:szCs w:val="28"/>
        </w:rPr>
        <w:t>ALTERA O VALOR DO VALE-REFEIÇÃO INSTITUÍDO PELO PAT – PROGRAMA</w:t>
      </w:r>
      <w:r>
        <w:rPr>
          <w:bCs/>
          <w:sz w:val="28"/>
          <w:szCs w:val="28"/>
        </w:rPr>
        <w:t xml:space="preserve"> DE ALIMENTAÇÃO DO TRABALHADOR E DÁ OUTRAS PROVIDÊNCIAS.</w:t>
      </w:r>
    </w:p>
    <w:p w:rsidR="004E4EED" w:rsidRDefault="004E4EE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E4EED" w:rsidRDefault="0009687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2436, de 26 de junho de 2018 – </w:t>
      </w:r>
      <w:r>
        <w:rPr>
          <w:bCs/>
          <w:sz w:val="28"/>
          <w:szCs w:val="28"/>
        </w:rPr>
        <w:t>AUTORIZA O PODER EXECUTIVO MUNICIPAL A REALIZAR A ABERTURA DE CRÉDITO ESPECIAL NO VALOR DE R$ 77.840,00 (SETENTA E SETE MIL E OITOCENTOS</w:t>
      </w:r>
      <w:r>
        <w:rPr>
          <w:bCs/>
          <w:sz w:val="28"/>
          <w:szCs w:val="28"/>
        </w:rPr>
        <w:t xml:space="preserve"> E QUARENTA REAIS) E DÁ OUTRAS PROVIDÊNCIAS.</w:t>
      </w:r>
    </w:p>
    <w:p w:rsidR="004E4EED" w:rsidRDefault="004E4EE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E4EED" w:rsidRDefault="0009687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2438, de 05 de julho de 2018 – </w:t>
      </w:r>
      <w:r>
        <w:rPr>
          <w:bCs/>
          <w:sz w:val="28"/>
          <w:szCs w:val="28"/>
        </w:rPr>
        <w:t xml:space="preserve">AUTORIZA A CONTRATAÇÃO EMERGENCIAL TEMPORÁRIA, POR TEMPO DETERMINADO, NA FORMA DO ARTIGO 37. IX DA CONSTITUIÇÃO FEDERAL E ARTIGO 76 DA LEI ORGÂNICA </w:t>
      </w:r>
      <w:r>
        <w:rPr>
          <w:bCs/>
          <w:sz w:val="28"/>
          <w:szCs w:val="28"/>
        </w:rPr>
        <w:t>MUNICIPAL E DÁ OUTRAS PROVIDÊNCIAS.</w:t>
      </w:r>
    </w:p>
    <w:p w:rsidR="004E4EED" w:rsidRDefault="004E4EE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E4EED" w:rsidRDefault="0009687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Legislativo nº 9, de 04 de julho de 2018 - </w:t>
      </w:r>
      <w:r>
        <w:rPr>
          <w:bCs/>
          <w:sz w:val="28"/>
          <w:szCs w:val="28"/>
        </w:rPr>
        <w:t xml:space="preserve">CRIA NO QUADRO DE CARGOS EM COMISSÃO DO PODER LEGISLATIVO MUNICIPAL </w:t>
      </w:r>
      <w:bookmarkStart w:id="0" w:name="a1"/>
      <w:bookmarkEnd w:id="0"/>
      <w:r>
        <w:rPr>
          <w:bCs/>
          <w:sz w:val="28"/>
          <w:szCs w:val="28"/>
        </w:rPr>
        <w:t>UM CARGO DE ASSESSOR PARLAMENTAR.</w:t>
      </w:r>
    </w:p>
    <w:p w:rsidR="004E4EED" w:rsidRDefault="004E4EE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E4EED" w:rsidRDefault="0009687F">
      <w:pPr>
        <w:pStyle w:val="SemEspaamento"/>
        <w:spacing w:line="36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Projeto de Resolução nº 4, de 02 de julho de 2018 -</w:t>
      </w:r>
      <w:r>
        <w:rPr>
          <w:bCs/>
          <w:sz w:val="28"/>
          <w:szCs w:val="28"/>
        </w:rPr>
        <w:t>TRAT</w:t>
      </w:r>
      <w:r>
        <w:rPr>
          <w:bCs/>
          <w:sz w:val="28"/>
          <w:szCs w:val="28"/>
        </w:rPr>
        <w:t>A DA APROVAÇÃO DAS DIÁRIAS E RELATÓRIOS DE VIAGENS DOS VEREADORES E SERVIDORES DO PODER LEGISLATIVO MUNICIPAL DO PERÍODO DE 1º DE ABRIL A 30 DE JUNHO DE 2018, E DÁ OUTRAS PROVIDÊNCIAS.</w:t>
      </w:r>
      <w:bookmarkStart w:id="1" w:name="_GoBack"/>
      <w:bookmarkEnd w:id="1"/>
    </w:p>
    <w:sectPr w:rsidR="004E4EED" w:rsidSect="004E4EED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87F" w:rsidRDefault="0009687F">
      <w:r>
        <w:separator/>
      </w:r>
    </w:p>
  </w:endnote>
  <w:endnote w:type="continuationSeparator" w:id="1">
    <w:p w:rsidR="0009687F" w:rsidRDefault="00096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87F" w:rsidRDefault="0009687F">
      <w:r>
        <w:separator/>
      </w:r>
    </w:p>
  </w:footnote>
  <w:footnote w:type="continuationSeparator" w:id="1">
    <w:p w:rsidR="0009687F" w:rsidRDefault="00096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EED"/>
    <w:rsid w:val="0009687F"/>
    <w:rsid w:val="004E4EED"/>
    <w:rsid w:val="00697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EED"/>
    <w:rPr>
      <w:sz w:val="24"/>
      <w:szCs w:val="24"/>
    </w:rPr>
  </w:style>
  <w:style w:type="paragraph" w:styleId="Ttulo2">
    <w:name w:val="heading 2"/>
    <w:basedOn w:val="Normal"/>
    <w:link w:val="Ttulo2Char"/>
    <w:qFormat/>
    <w:rsid w:val="004E4EED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E4EED"/>
    <w:pPr>
      <w:ind w:left="240" w:right="240"/>
    </w:pPr>
  </w:style>
  <w:style w:type="paragraph" w:customStyle="1" w:styleId="ecxmsobodytextindent">
    <w:name w:val="ecxmsobodytextindent"/>
    <w:basedOn w:val="Normal"/>
    <w:rsid w:val="004E4EED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4E4EED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E4EED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4E4EED"/>
    <w:rPr>
      <w:sz w:val="28"/>
    </w:rPr>
  </w:style>
  <w:style w:type="paragraph" w:customStyle="1" w:styleId="Corpodetexto21">
    <w:name w:val="Corpo de texto 21"/>
    <w:basedOn w:val="Normal"/>
    <w:rsid w:val="004E4EE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E4EED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4E4EED"/>
    <w:rPr>
      <w:sz w:val="16"/>
      <w:szCs w:val="16"/>
    </w:rPr>
  </w:style>
  <w:style w:type="paragraph" w:styleId="Ttulo">
    <w:name w:val="Title"/>
    <w:basedOn w:val="Normal"/>
    <w:link w:val="TtuloChar"/>
    <w:qFormat/>
    <w:rsid w:val="004E4EED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4E4EED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4E4EED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4E4EE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E4EE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E4E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705D-45D5-4FAA-874F-5F1C6F3D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2018-07-19T14:30:00Z</dcterms:created>
  <dcterms:modified xsi:type="dcterms:W3CDTF">2018-07-19T14:30:00Z</dcterms:modified>
</cp:coreProperties>
</file>