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ORÇAMENTO E FINANÇAS –</w:t>
      </w:r>
    </w:p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22 DE NOVEMBRO DE 2018.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bookmarkStart w:id="0" w:name="_GoBack"/>
      <w:bookmarkEnd w:id="0"/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nº 2477, de 08 de novembro de 2018</w:t>
      </w:r>
      <w:r>
        <w:rPr>
          <w:bCs/>
          <w:sz w:val="28"/>
          <w:szCs w:val="28"/>
        </w:rPr>
        <w:t xml:space="preserve"> - AUTORIZA O PODER EXECUTIVO MUNICIPAL A REALIZAR A ABERTURA DE CRÉDITO SUPLEMENTAR NO VALOR DE R$ 196.056,00 (CENTO E NOVENTA E SEIS MIL E CINQUENTA E SEIS REAIS) E DÁ OUTRAS PROVIDÊNCIAS.</w:t>
      </w:r>
    </w:p>
    <w:p>
      <w:pPr>
        <w:pStyle w:val="SemEspaamen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2478, de 08 de novembro de 2018 - </w:t>
      </w:r>
      <w:r>
        <w:rPr>
          <w:bCs/>
          <w:sz w:val="28"/>
          <w:szCs w:val="28"/>
        </w:rPr>
        <w:t>AUTORIZA O PODER EXECUTIVO MUNICIPAL A REALIZAR A ABERTURA DE CRÉDITO SUPLEMENTAR NO VALOR DE R$ 30.023,75(TRINTA MIL, VINTE E TRÊS REAIS E SETENTA E CINCO CENTAVOS)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nº 2479 de 08 de novembro de 2018 - </w:t>
      </w:r>
      <w:r>
        <w:rPr>
          <w:bCs/>
          <w:sz w:val="28"/>
          <w:szCs w:val="28"/>
        </w:rPr>
        <w:t>EXTINGUE CARGOS EM COMISSÃO E DÁ OUTRAS PROVIDÊNCIAS.</w:t>
      </w:r>
    </w:p>
    <w:p>
      <w:pPr>
        <w:pStyle w:val="SemEspaamento"/>
        <w:spacing w:line="360" w:lineRule="auto"/>
        <w:jc w:val="both"/>
        <w:rPr>
          <w:rFonts w:eastAsia="Calibri"/>
          <w:bCs/>
          <w:sz w:val="28"/>
          <w:szCs w:val="28"/>
        </w:rPr>
      </w:pPr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0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22805-5A1D-47F4-AD4F-FFC856AA9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3</cp:revision>
  <cp:lastPrinted>2017-08-18T14:47:00Z</cp:lastPrinted>
  <dcterms:created xsi:type="dcterms:W3CDTF">2018-11-22T09:53:00Z</dcterms:created>
  <dcterms:modified xsi:type="dcterms:W3CDTF">2018-11-22T09:53:00Z</dcterms:modified>
</cp:coreProperties>
</file>