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C43EF0">
        <w:rPr>
          <w:b/>
          <w:sz w:val="28"/>
          <w:szCs w:val="28"/>
          <w:u w:val="single"/>
        </w:rPr>
        <w:t>03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C43EF0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2375, de 22 de setembro de 2017 - </w:t>
      </w:r>
      <w:r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4D0C61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2378, de 09 de outubro de 2017 – 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2379, de 11 de outubro de 2017 – </w:t>
      </w:r>
      <w:r>
        <w:rPr>
          <w:bCs/>
          <w:sz w:val="28"/>
          <w:szCs w:val="28"/>
        </w:rPr>
        <w:t>CRIA A COORDENADORIA MUNICIPAL DE DEFESA CIVIL (COMDEC), O FUNDO MUNICIPAL DE DEFESA CIVIL (FUMDEC) E O CONSELHO MUNICIPAL DE DEFESA CIVIL (COMUDEC) DE SALTO DO JACUÍ/RS E DÁ OUTRAS PROVIDÊNCIAS.</w:t>
      </w:r>
    </w:p>
    <w:p w:rsidR="007A74A4" w:rsidRDefault="007A74A4" w:rsidP="00425E2F">
      <w:pPr>
        <w:spacing w:line="360" w:lineRule="auto"/>
        <w:jc w:val="both"/>
        <w:rPr>
          <w:bCs/>
          <w:sz w:val="28"/>
          <w:szCs w:val="28"/>
        </w:rPr>
      </w:pPr>
    </w:p>
    <w:p w:rsidR="008F065A" w:rsidRPr="00A14BB2" w:rsidRDefault="008F065A" w:rsidP="00466F22">
      <w:pPr>
        <w:pStyle w:val="SemEspaamento"/>
        <w:rPr>
          <w:b/>
          <w:sz w:val="28"/>
          <w:szCs w:val="28"/>
        </w:rPr>
      </w:pPr>
      <w:bookmarkStart w:id="0" w:name="_GoBack"/>
      <w:bookmarkEnd w:id="0"/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C7" w:rsidRDefault="00CA0CC7">
      <w:r>
        <w:separator/>
      </w:r>
    </w:p>
  </w:endnote>
  <w:endnote w:type="continuationSeparator" w:id="1">
    <w:p w:rsidR="00CA0CC7" w:rsidRDefault="00CA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C7" w:rsidRDefault="00CA0CC7">
      <w:r>
        <w:separator/>
      </w:r>
    </w:p>
  </w:footnote>
  <w:footnote w:type="continuationSeparator" w:id="1">
    <w:p w:rsidR="00CA0CC7" w:rsidRDefault="00CA0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95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37CCC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48A1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EE0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A74A4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EF0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0CC7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AC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5C27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2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AB89-FBA4-43F4-AA2E-269FD820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2017-11-07T12:27:00Z</dcterms:created>
  <dcterms:modified xsi:type="dcterms:W3CDTF">2017-11-07T12:27:00Z</dcterms:modified>
</cp:coreProperties>
</file>