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442C75">
        <w:rPr>
          <w:b/>
          <w:sz w:val="28"/>
          <w:szCs w:val="28"/>
          <w:u w:val="single"/>
        </w:rPr>
        <w:t>21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95805">
        <w:rPr>
          <w:b/>
          <w:sz w:val="28"/>
          <w:szCs w:val="28"/>
          <w:u w:val="single"/>
        </w:rPr>
        <w:t>SETEMBRO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2366</w:t>
      </w:r>
      <w:r>
        <w:rPr>
          <w:b/>
          <w:bCs/>
          <w:sz w:val="28"/>
          <w:szCs w:val="28"/>
          <w:lang/>
        </w:rPr>
        <w:t xml:space="preserve">, de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  <w:lang/>
        </w:rPr>
        <w:t xml:space="preserve"> de </w:t>
      </w:r>
      <w:r>
        <w:rPr>
          <w:b/>
          <w:bCs/>
          <w:sz w:val="28"/>
          <w:szCs w:val="28"/>
        </w:rPr>
        <w:t>agosto</w:t>
      </w:r>
      <w:r>
        <w:rPr>
          <w:b/>
          <w:bCs/>
          <w:sz w:val="28"/>
          <w:szCs w:val="28"/>
          <w:lang/>
        </w:rPr>
        <w:t xml:space="preserve"> de 201</w:t>
      </w:r>
      <w:r>
        <w:rPr>
          <w:b/>
          <w:bCs/>
          <w:sz w:val="28"/>
          <w:szCs w:val="28"/>
        </w:rPr>
        <w:t xml:space="preserve">7 - </w:t>
      </w:r>
      <w:r>
        <w:rPr>
          <w:bCs/>
          <w:sz w:val="28"/>
          <w:szCs w:val="28"/>
        </w:rPr>
        <w:t>ABRE CRÉDITO ESPECIAL NO VALOR DE R$ 344,51 (TREZENTOS E QUARENTA E QUATRO REAIS E CINQUENTA E UM CENTAVOS) E DÁ OUTRAS PROVIDÊNCIAS.</w:t>
      </w:r>
    </w:p>
    <w:p w:rsidR="00442C75" w:rsidRDefault="00442C75" w:rsidP="00442C75">
      <w:pPr>
        <w:spacing w:line="360" w:lineRule="auto"/>
        <w:jc w:val="both"/>
        <w:rPr>
          <w:b/>
          <w:bCs/>
          <w:sz w:val="28"/>
          <w:szCs w:val="28"/>
        </w:rPr>
      </w:pPr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2367</w:t>
      </w:r>
      <w:r>
        <w:rPr>
          <w:b/>
          <w:bCs/>
          <w:sz w:val="28"/>
          <w:szCs w:val="28"/>
          <w:lang/>
        </w:rPr>
        <w:t xml:space="preserve">, de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  <w:lang/>
        </w:rPr>
        <w:t xml:space="preserve"> de </w:t>
      </w:r>
      <w:r>
        <w:rPr>
          <w:b/>
          <w:bCs/>
          <w:sz w:val="28"/>
          <w:szCs w:val="28"/>
        </w:rPr>
        <w:t>setembro</w:t>
      </w:r>
      <w:r>
        <w:rPr>
          <w:b/>
          <w:bCs/>
          <w:sz w:val="28"/>
          <w:szCs w:val="28"/>
          <w:lang/>
        </w:rPr>
        <w:t xml:space="preserve"> de 201</w:t>
      </w:r>
      <w:r>
        <w:rPr>
          <w:b/>
          <w:bCs/>
          <w:sz w:val="28"/>
          <w:szCs w:val="28"/>
        </w:rPr>
        <w:t xml:space="preserve">7 - </w:t>
      </w:r>
      <w:r>
        <w:rPr>
          <w:bCs/>
          <w:sz w:val="28"/>
          <w:szCs w:val="28"/>
        </w:rPr>
        <w:t>AUTORIZA O PODER EXECUTIVO MUNICIPAL A REALIZAR A ABERTURA DE CRÉDITO SUPLEMENTAR POR SUPERÁVIT FINANCEIRO NO VALOR DE R$ 50.917,82 (CINQUENTA MIL NOVECENTOS E DEZESSETE REAIS E OITENTA E DOIS CENTAVOS) E DÁ OUTRAS PROVIDÊNCIAS.</w:t>
      </w:r>
    </w:p>
    <w:p w:rsidR="00442C75" w:rsidRDefault="00442C75" w:rsidP="00442C75">
      <w:pPr>
        <w:spacing w:line="360" w:lineRule="auto"/>
        <w:jc w:val="both"/>
        <w:rPr>
          <w:b/>
          <w:bCs/>
          <w:sz w:val="28"/>
          <w:szCs w:val="28"/>
        </w:rPr>
      </w:pPr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2368, de 11 de setembro de 2017 - </w:t>
      </w:r>
      <w:r>
        <w:rPr>
          <w:bCs/>
          <w:sz w:val="28"/>
          <w:szCs w:val="28"/>
        </w:rPr>
        <w:t>AUTORIZA O PODER EXECUTIVO MUNICIPAL A REALIZAR A ABERTURA DE CRÉDITO SUPLEMENTAR NO VALOR DE R$ 325.700,00 (TREZENTOS E VINTE E CINCO MIL E SETECENTOS REAIS) POR REDUÇÃO DE DOTAÇÃO E DÁ OUTRAS PROVIDÊNCIAS.</w:t>
      </w:r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2369, de 11 de setembro de 2017 - </w:t>
      </w:r>
      <w:r>
        <w:rPr>
          <w:bCs/>
          <w:iCs/>
          <w:sz w:val="28"/>
          <w:szCs w:val="28"/>
        </w:rPr>
        <w:t xml:space="preserve">AUTORIZA O PODER EXECUTIVO A CELEBRAR </w:t>
      </w:r>
      <w:r>
        <w:rPr>
          <w:bCs/>
          <w:sz w:val="28"/>
          <w:szCs w:val="28"/>
        </w:rPr>
        <w:t xml:space="preserve">TERMO DE ACORDO DE REPARCELAMENTO </w:t>
      </w:r>
      <w:r>
        <w:rPr>
          <w:bCs/>
          <w:iCs/>
          <w:sz w:val="28"/>
          <w:szCs w:val="28"/>
        </w:rPr>
        <w:t xml:space="preserve">COM O REGIME PRÓPRIO DE PREVIDENCIA SOCIAL </w:t>
      </w:r>
      <w:r>
        <w:rPr>
          <w:bCs/>
          <w:sz w:val="28"/>
          <w:szCs w:val="28"/>
        </w:rPr>
        <w:t>- RPPS.</w:t>
      </w:r>
    </w:p>
    <w:p w:rsidR="00442C75" w:rsidRDefault="00442C75" w:rsidP="00442C75">
      <w:pPr>
        <w:spacing w:line="360" w:lineRule="auto"/>
        <w:jc w:val="both"/>
        <w:rPr>
          <w:b/>
          <w:bCs/>
          <w:sz w:val="28"/>
          <w:szCs w:val="28"/>
        </w:rPr>
      </w:pPr>
    </w:p>
    <w:p w:rsidR="00442C75" w:rsidRDefault="00442C75" w:rsidP="00442C7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lastRenderedPageBreak/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2371, de 05 de setembro de 2017 </w:t>
      </w: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  <w:lang w:val="pt-PT"/>
        </w:rPr>
        <w:t xml:space="preserve">ALTERA O ART. 2° DA LEI MUNICIPAL N° 2304 DE 20 DE JUNHO DE 2017, E DÁ OUTRAS PROVIDÊNCIAS. </w:t>
      </w:r>
    </w:p>
    <w:p w:rsidR="00547EA0" w:rsidRDefault="00547EA0" w:rsidP="00A14BB2">
      <w:pPr>
        <w:spacing w:line="360" w:lineRule="auto"/>
        <w:jc w:val="both"/>
        <w:rPr>
          <w:b/>
          <w:bCs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ED" w:rsidRDefault="002345ED">
      <w:r>
        <w:separator/>
      </w:r>
    </w:p>
  </w:endnote>
  <w:endnote w:type="continuationSeparator" w:id="1">
    <w:p w:rsidR="002345ED" w:rsidRDefault="00234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ED" w:rsidRDefault="002345ED">
      <w:r>
        <w:separator/>
      </w:r>
    </w:p>
  </w:footnote>
  <w:footnote w:type="continuationSeparator" w:id="1">
    <w:p w:rsidR="002345ED" w:rsidRDefault="00234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45ED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20E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A1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A1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DC4A-9519-4FAD-9776-5D95F81B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2017-10-04T14:06:00Z</dcterms:created>
  <dcterms:modified xsi:type="dcterms:W3CDTF">2017-10-04T14:06:00Z</dcterms:modified>
</cp:coreProperties>
</file>